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7F" w:rsidRPr="002A69F0" w:rsidRDefault="00C1197F" w:rsidP="00C1197F">
      <w:pPr>
        <w:spacing w:line="600" w:lineRule="exact"/>
        <w:rPr>
          <w:rFonts w:ascii="Times New Roman" w:eastAsia="黑体" w:hAnsi="Times New Roman"/>
          <w:sz w:val="30"/>
          <w:szCs w:val="30"/>
        </w:rPr>
      </w:pPr>
      <w:r w:rsidRPr="002A69F0">
        <w:rPr>
          <w:rFonts w:ascii="Times New Roman" w:eastAsia="黑体" w:hAnsi="黑体"/>
          <w:sz w:val="30"/>
          <w:szCs w:val="30"/>
        </w:rPr>
        <w:t>附件</w:t>
      </w:r>
      <w:r w:rsidRPr="002A69F0">
        <w:rPr>
          <w:rFonts w:ascii="Times New Roman" w:eastAsia="黑体" w:hAnsi="Times New Roman"/>
          <w:sz w:val="30"/>
          <w:szCs w:val="30"/>
        </w:rPr>
        <w:t>1</w:t>
      </w:r>
    </w:p>
    <w:p w:rsidR="00C1197F" w:rsidRPr="002A69F0" w:rsidRDefault="00C1197F" w:rsidP="00C1197F">
      <w:pPr>
        <w:spacing w:line="6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Times New Roman"/>
          <w:sz w:val="30"/>
          <w:szCs w:val="30"/>
        </w:rPr>
        <w:t>2017</w:t>
      </w:r>
      <w:r w:rsidRPr="002A69F0">
        <w:rPr>
          <w:rFonts w:ascii="Times New Roman" w:eastAsia="楷体" w:hAnsi="楷体"/>
          <w:sz w:val="30"/>
          <w:szCs w:val="30"/>
        </w:rPr>
        <w:t>年</w:t>
      </w:r>
      <w:r w:rsidRPr="002A69F0">
        <w:rPr>
          <w:rFonts w:ascii="Times New Roman" w:eastAsia="楷体" w:hAnsi="Times New Roman"/>
          <w:sz w:val="30"/>
          <w:szCs w:val="30"/>
        </w:rPr>
        <w:t>“</w:t>
      </w:r>
      <w:r w:rsidRPr="002A69F0">
        <w:rPr>
          <w:rFonts w:ascii="Times New Roman" w:eastAsia="楷体" w:hAnsi="楷体"/>
          <w:sz w:val="30"/>
          <w:szCs w:val="30"/>
        </w:rPr>
        <w:t>中小企业</w:t>
      </w:r>
      <w:r w:rsidRPr="002A69F0">
        <w:rPr>
          <w:rFonts w:ascii="Times New Roman" w:eastAsia="楷体" w:hAnsi="Times New Roman"/>
          <w:sz w:val="30"/>
          <w:szCs w:val="30"/>
        </w:rPr>
        <w:t>+</w:t>
      </w:r>
      <w:r w:rsidRPr="002A69F0">
        <w:rPr>
          <w:rFonts w:ascii="Times New Roman" w:eastAsia="楷体" w:hAnsi="楷体"/>
          <w:sz w:val="30"/>
          <w:szCs w:val="30"/>
        </w:rPr>
        <w:t>互联网</w:t>
      </w:r>
      <w:r w:rsidRPr="002A69F0">
        <w:rPr>
          <w:rFonts w:ascii="Times New Roman" w:eastAsia="楷体" w:hAnsi="Times New Roman"/>
          <w:sz w:val="30"/>
          <w:szCs w:val="30"/>
        </w:rPr>
        <w:t>”</w:t>
      </w:r>
      <w:r w:rsidRPr="002A69F0">
        <w:rPr>
          <w:rFonts w:ascii="Times New Roman" w:eastAsia="楷体" w:hAnsi="楷体"/>
          <w:sz w:val="30"/>
          <w:szCs w:val="30"/>
        </w:rPr>
        <w:t>企业项目建设需求信息表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1558"/>
        <w:gridCol w:w="57"/>
        <w:gridCol w:w="653"/>
        <w:gridCol w:w="711"/>
        <w:gridCol w:w="253"/>
        <w:gridCol w:w="1165"/>
        <w:gridCol w:w="451"/>
        <w:gridCol w:w="966"/>
        <w:gridCol w:w="651"/>
        <w:gridCol w:w="908"/>
        <w:gridCol w:w="709"/>
        <w:gridCol w:w="849"/>
        <w:gridCol w:w="569"/>
        <w:gridCol w:w="199"/>
        <w:gridCol w:w="933"/>
        <w:gridCol w:w="2302"/>
      </w:tblGrid>
      <w:tr w:rsidR="00C1197F" w:rsidRPr="002A69F0" w:rsidTr="001236C6">
        <w:tc>
          <w:tcPr>
            <w:tcW w:w="1416" w:type="dxa"/>
            <w:vMerge w:val="restart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C1197F" w:rsidRPr="002A69F0" w:rsidRDefault="00C1197F" w:rsidP="001236C6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基本情况</w:t>
            </w:r>
          </w:p>
        </w:tc>
        <w:tc>
          <w:tcPr>
            <w:tcW w:w="2268" w:type="dxa"/>
            <w:gridSpan w:val="3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企业名称（盖章）</w:t>
            </w:r>
          </w:p>
        </w:tc>
        <w:tc>
          <w:tcPr>
            <w:tcW w:w="5814" w:type="dxa"/>
            <w:gridSpan w:val="8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注册时间</w:t>
            </w:r>
          </w:p>
        </w:tc>
        <w:tc>
          <w:tcPr>
            <w:tcW w:w="3434" w:type="dxa"/>
            <w:gridSpan w:val="3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A69F0">
              <w:rPr>
                <w:rFonts w:ascii="Times New Roman" w:hAnsi="宋体"/>
                <w:sz w:val="24"/>
                <w:szCs w:val="24"/>
              </w:rPr>
              <w:t>年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C1197F" w:rsidRPr="002A69F0" w:rsidTr="001236C6">
        <w:tc>
          <w:tcPr>
            <w:tcW w:w="1416" w:type="dxa"/>
            <w:vMerge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企业住所</w:t>
            </w:r>
          </w:p>
        </w:tc>
        <w:tc>
          <w:tcPr>
            <w:tcW w:w="11376" w:type="dxa"/>
            <w:gridSpan w:val="15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197F" w:rsidRPr="002A69F0" w:rsidTr="001236C6">
        <w:tc>
          <w:tcPr>
            <w:tcW w:w="1416" w:type="dxa"/>
            <w:vMerge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所属行业</w:t>
            </w:r>
          </w:p>
        </w:tc>
        <w:tc>
          <w:tcPr>
            <w:tcW w:w="4256" w:type="dxa"/>
            <w:gridSpan w:val="7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主要产品</w:t>
            </w:r>
          </w:p>
        </w:tc>
        <w:tc>
          <w:tcPr>
            <w:tcW w:w="5561" w:type="dxa"/>
            <w:gridSpan w:val="6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197F" w:rsidRPr="002A69F0" w:rsidTr="001236C6">
        <w:tc>
          <w:tcPr>
            <w:tcW w:w="1416" w:type="dxa"/>
            <w:vMerge w:val="restart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生产经</w:t>
            </w:r>
          </w:p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营情况</w:t>
            </w:r>
          </w:p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（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2016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年）</w:t>
            </w:r>
          </w:p>
        </w:tc>
        <w:tc>
          <w:tcPr>
            <w:tcW w:w="1558" w:type="dxa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年末资产总额（万元）</w:t>
            </w:r>
          </w:p>
        </w:tc>
        <w:tc>
          <w:tcPr>
            <w:tcW w:w="1421" w:type="dxa"/>
            <w:gridSpan w:val="3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销售收入</w:t>
            </w:r>
          </w:p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上缴税金</w:t>
            </w:r>
          </w:p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净利润</w:t>
            </w:r>
          </w:p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年末员工数（人）</w:t>
            </w:r>
          </w:p>
        </w:tc>
        <w:tc>
          <w:tcPr>
            <w:tcW w:w="1558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资产负债率</w:t>
            </w:r>
          </w:p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%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3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信息人才数量（人）</w:t>
            </w:r>
          </w:p>
        </w:tc>
        <w:tc>
          <w:tcPr>
            <w:tcW w:w="2302" w:type="dxa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全年信息化建设投入（万元）</w:t>
            </w:r>
          </w:p>
        </w:tc>
      </w:tr>
      <w:tr w:rsidR="00C1197F" w:rsidRPr="002A69F0" w:rsidTr="001236C6">
        <w:tc>
          <w:tcPr>
            <w:tcW w:w="1416" w:type="dxa"/>
            <w:vMerge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1197F" w:rsidRPr="002A69F0" w:rsidTr="001236C6">
        <w:trPr>
          <w:trHeight w:val="550"/>
        </w:trPr>
        <w:tc>
          <w:tcPr>
            <w:tcW w:w="1416" w:type="dxa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建设目的</w:t>
            </w:r>
          </w:p>
        </w:tc>
        <w:tc>
          <w:tcPr>
            <w:tcW w:w="8931" w:type="dxa"/>
            <w:gridSpan w:val="1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计划投入资金</w:t>
            </w:r>
          </w:p>
        </w:tc>
        <w:tc>
          <w:tcPr>
            <w:tcW w:w="2302" w:type="dxa"/>
          </w:tcPr>
          <w:p w:rsidR="00C1197F" w:rsidRPr="002A69F0" w:rsidRDefault="00C1197F" w:rsidP="001236C6">
            <w:pPr>
              <w:spacing w:line="4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</w:tc>
      </w:tr>
      <w:tr w:rsidR="00C1197F" w:rsidRPr="002A69F0" w:rsidTr="001236C6">
        <w:trPr>
          <w:trHeight w:val="1409"/>
        </w:trPr>
        <w:tc>
          <w:tcPr>
            <w:tcW w:w="1416" w:type="dxa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建设内容（在括号内填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“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是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”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或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“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否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”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）</w:t>
            </w:r>
          </w:p>
        </w:tc>
        <w:tc>
          <w:tcPr>
            <w:tcW w:w="12934" w:type="dxa"/>
            <w:gridSpan w:val="16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研发设计管理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生产管理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采购及库存管理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C1197F" w:rsidRPr="002A69F0" w:rsidRDefault="00C1197F" w:rsidP="001236C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财务管理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人力资源管理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办公自动化管理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C1197F" w:rsidRPr="002A69F0" w:rsidRDefault="00C1197F" w:rsidP="001236C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营销管理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电子商务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-</w:t>
            </w:r>
            <w:r w:rsidRPr="002A69F0">
              <w:rPr>
                <w:rFonts w:ascii="Times New Roman" w:hAnsi="宋体"/>
                <w:sz w:val="24"/>
                <w:szCs w:val="24"/>
              </w:rPr>
              <w:t>独立建站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电子商务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-</w:t>
            </w:r>
            <w:r w:rsidRPr="002A69F0">
              <w:rPr>
                <w:rFonts w:ascii="Times New Roman" w:hAnsi="宋体"/>
                <w:sz w:val="24"/>
                <w:szCs w:val="24"/>
              </w:rPr>
              <w:t>在主流电商平台开店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C1197F" w:rsidRPr="002A69F0" w:rsidRDefault="00C1197F" w:rsidP="001236C6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经营管理决策分析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其他方面建设：</w:t>
            </w:r>
            <w:r w:rsidRPr="002A69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C1197F" w:rsidRPr="002A69F0" w:rsidTr="001236C6">
        <w:trPr>
          <w:trHeight w:val="696"/>
        </w:trPr>
        <w:tc>
          <w:tcPr>
            <w:tcW w:w="1416" w:type="dxa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基础条件</w:t>
            </w:r>
          </w:p>
        </w:tc>
        <w:tc>
          <w:tcPr>
            <w:tcW w:w="12934" w:type="dxa"/>
            <w:gridSpan w:val="16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>（主要指已具备的人员、硬件、软件等方面条件，或已经开展了的信息化建设工作）</w:t>
            </w:r>
          </w:p>
        </w:tc>
      </w:tr>
      <w:tr w:rsidR="00C1197F" w:rsidRPr="002A69F0" w:rsidTr="001236C6">
        <w:trPr>
          <w:trHeight w:val="604"/>
        </w:trPr>
        <w:tc>
          <w:tcPr>
            <w:tcW w:w="1416" w:type="dxa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项目联系人</w:t>
            </w:r>
          </w:p>
        </w:tc>
        <w:tc>
          <w:tcPr>
            <w:tcW w:w="1615" w:type="dxa"/>
            <w:gridSpan w:val="2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办公电话</w:t>
            </w:r>
          </w:p>
        </w:tc>
        <w:tc>
          <w:tcPr>
            <w:tcW w:w="1616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手机</w:t>
            </w:r>
          </w:p>
        </w:tc>
        <w:tc>
          <w:tcPr>
            <w:tcW w:w="1617" w:type="dxa"/>
            <w:gridSpan w:val="2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C1197F" w:rsidRPr="002A69F0" w:rsidRDefault="00C1197F" w:rsidP="001236C6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3235" w:type="dxa"/>
            <w:gridSpan w:val="2"/>
          </w:tcPr>
          <w:p w:rsidR="00C1197F" w:rsidRPr="002A69F0" w:rsidRDefault="00C1197F" w:rsidP="001236C6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286A56" w:rsidRPr="00C1197F" w:rsidRDefault="00C1197F" w:rsidP="00C1197F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  <w:r w:rsidRPr="002A69F0">
        <w:rPr>
          <w:rFonts w:ascii="Times New Roman" w:eastAsia="仿宋_GB2312" w:hAnsi="Times New Roman"/>
          <w:b/>
          <w:sz w:val="24"/>
          <w:szCs w:val="24"/>
        </w:rPr>
        <w:t>备注：单纯信息化服务外项目不属于建设内容。</w:t>
      </w:r>
    </w:p>
    <w:sectPr w:rsidR="00286A56" w:rsidRPr="00C1197F" w:rsidSect="00C119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56" w:rsidRDefault="00286A56" w:rsidP="00C1197F">
      <w:r>
        <w:separator/>
      </w:r>
    </w:p>
  </w:endnote>
  <w:endnote w:type="continuationSeparator" w:id="1">
    <w:p w:rsidR="00286A56" w:rsidRDefault="00286A56" w:rsidP="00C1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56" w:rsidRDefault="00286A56" w:rsidP="00C1197F">
      <w:r>
        <w:separator/>
      </w:r>
    </w:p>
  </w:footnote>
  <w:footnote w:type="continuationSeparator" w:id="1">
    <w:p w:rsidR="00286A56" w:rsidRDefault="00286A56" w:rsidP="00C11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97F"/>
    <w:rsid w:val="00286A56"/>
    <w:rsid w:val="00C1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9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9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2017-04-13T01:45:00Z</dcterms:created>
  <dcterms:modified xsi:type="dcterms:W3CDTF">2017-04-13T01:46:00Z</dcterms:modified>
</cp:coreProperties>
</file>