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600" w:lineRule="exact"/>
        <w:jc w:val="left"/>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附件</w:t>
      </w:r>
      <w:bookmarkStart w:id="0" w:name="_GoBack"/>
      <w:bookmarkEnd w:id="0"/>
      <w:r>
        <w:rPr>
          <w:rFonts w:hint="eastAsia" w:ascii="仿宋_GB2312" w:hAnsi="仿宋_GB2312" w:eastAsia="仿宋_GB2312" w:cs="仿宋_GB2312"/>
          <w:b w:val="0"/>
          <w:bCs/>
          <w:sz w:val="32"/>
          <w:szCs w:val="32"/>
          <w:lang w:eastAsia="zh-CN"/>
        </w:rPr>
        <w:t>：</w:t>
      </w:r>
    </w:p>
    <w:p>
      <w:pPr>
        <w:spacing w:line="600" w:lineRule="exact"/>
        <w:jc w:val="center"/>
        <w:rPr>
          <w:rFonts w:ascii="黑体" w:hAnsi="黑体" w:eastAsia="黑体"/>
          <w:b/>
          <w:sz w:val="36"/>
        </w:rPr>
      </w:pPr>
      <w:r>
        <w:rPr>
          <w:rFonts w:hint="eastAsia" w:ascii="黑体" w:hAnsi="黑体" w:eastAsia="黑体"/>
          <w:b/>
          <w:sz w:val="36"/>
        </w:rPr>
        <w:t>项目申报重点方向</w:t>
      </w:r>
    </w:p>
    <w:p>
      <w:pPr>
        <w:pStyle w:val="2"/>
        <w:keepNext/>
        <w:keepLines/>
        <w:pageBreakBefore w:val="0"/>
        <w:widowControl w:val="0"/>
        <w:numPr>
          <w:ilvl w:val="0"/>
          <w:numId w:val="1"/>
        </w:numPr>
        <w:tabs>
          <w:tab w:val="left" w:pos="1276"/>
          <w:tab w:val="left" w:pos="1418"/>
        </w:tabs>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0"/>
        <w:rPr>
          <w:rFonts w:hint="eastAsia" w:ascii="黑体" w:hAnsi="黑体" w:eastAsia="黑体"/>
          <w:b w:val="0"/>
          <w:sz w:val="32"/>
          <w:szCs w:val="32"/>
          <w:lang w:eastAsia="zh-CN"/>
        </w:rPr>
      </w:pPr>
      <w:r>
        <w:rPr>
          <w:rFonts w:hint="eastAsia" w:ascii="黑体" w:hAnsi="黑体" w:eastAsia="黑体"/>
          <w:b w:val="0"/>
          <w:sz w:val="32"/>
          <w:szCs w:val="32"/>
          <w:lang w:eastAsia="zh-CN"/>
        </w:rPr>
        <w:t>智能化改造工程</w:t>
      </w:r>
    </w:p>
    <w:p>
      <w:pPr>
        <w:pStyle w:val="7"/>
        <w:pageBreakBefore w:val="0"/>
        <w:numPr>
          <w:ilvl w:val="0"/>
          <w:numId w:val="2"/>
        </w:numPr>
        <w:tabs>
          <w:tab w:val="left" w:pos="567"/>
          <w:tab w:val="left" w:pos="709"/>
          <w:tab w:val="left" w:pos="1134"/>
          <w:tab w:val="left" w:pos="1276"/>
          <w:tab w:val="left" w:pos="1418"/>
          <w:tab w:val="left" w:pos="1560"/>
        </w:tabs>
        <w:kinsoku/>
        <w:wordWrap/>
        <w:overflowPunct/>
        <w:topLinePunct w:val="0"/>
        <w:autoSpaceDE/>
        <w:autoSpaceDN/>
        <w:bidi w:val="0"/>
        <w:adjustRightInd/>
        <w:spacing w:line="560" w:lineRule="exact"/>
        <w:ind w:left="0" w:right="0" w:rightChars="0" w:firstLine="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基于国产智能装备的数字化制造技术能力提升和示范应用</w:t>
      </w:r>
    </w:p>
    <w:p>
      <w:pPr>
        <w:pageBreakBefore w:val="0"/>
        <w:kinsoku/>
        <w:wordWrap/>
        <w:overflowPunct/>
        <w:topLinePunct w:val="0"/>
        <w:autoSpaceDE/>
        <w:autoSpaceDN/>
        <w:bidi w:val="0"/>
        <w:adjustRightInd/>
        <w:snapToGrid w:val="0"/>
        <w:spacing w:line="560" w:lineRule="exact"/>
        <w:ind w:right="0" w:rightChars="0" w:firstLine="0" w:firstLineChars="200"/>
        <w:textAlignment w:val="auto"/>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重点轻工装备</w:t>
      </w:r>
      <w:r>
        <w:rPr>
          <w:rFonts w:hint="eastAsia" w:ascii="仿宋_GB2312" w:eastAsia="仿宋_GB2312"/>
          <w:sz w:val="32"/>
          <w:szCs w:val="32"/>
          <w:lang w:val="en-US" w:eastAsia="zh-CN"/>
        </w:rPr>
        <w:t>产业化</w:t>
      </w:r>
    </w:p>
    <w:p>
      <w:pPr>
        <w:pageBreakBefore w:val="0"/>
        <w:kinsoku/>
        <w:wordWrap/>
        <w:overflowPunct/>
        <w:topLinePunct w:val="0"/>
        <w:autoSpaceDE/>
        <w:autoSpaceDN/>
        <w:bidi w:val="0"/>
        <w:adjustRightInd/>
        <w:snapToGrid w:val="0"/>
        <w:spacing w:line="560" w:lineRule="exact"/>
        <w:ind w:right="0" w:rightChars="0" w:firstLine="0" w:firstLineChars="200"/>
        <w:textAlignment w:val="auto"/>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w:t>
      </w:r>
      <w:r>
        <w:rPr>
          <w:rFonts w:hint="eastAsia" w:ascii="仿宋_GB2312" w:eastAsia="仿宋_GB2312"/>
          <w:sz w:val="32"/>
          <w:szCs w:val="32"/>
        </w:rPr>
        <w:t>重点纺织装备</w:t>
      </w:r>
      <w:r>
        <w:rPr>
          <w:rFonts w:hint="eastAsia" w:ascii="仿宋_GB2312" w:eastAsia="仿宋_GB2312"/>
          <w:sz w:val="32"/>
          <w:szCs w:val="32"/>
          <w:lang w:eastAsia="zh-CN"/>
        </w:rPr>
        <w:t>产业化</w:t>
      </w:r>
    </w:p>
    <w:p>
      <w:pPr>
        <w:pageBreakBefore w:val="0"/>
        <w:kinsoku/>
        <w:wordWrap/>
        <w:overflowPunct/>
        <w:topLinePunct w:val="0"/>
        <w:autoSpaceDE/>
        <w:autoSpaceDN/>
        <w:bidi w:val="0"/>
        <w:adjustRightInd/>
        <w:snapToGrid w:val="0"/>
        <w:spacing w:line="560" w:lineRule="exact"/>
        <w:ind w:right="0" w:rightChars="0" w:firstLine="0" w:firstLineChars="200"/>
        <w:textAlignment w:val="auto"/>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val="en-US" w:eastAsia="zh-CN"/>
        </w:rPr>
        <w:t>.</w:t>
      </w:r>
      <w:r>
        <w:rPr>
          <w:rFonts w:hint="eastAsia" w:ascii="仿宋_GB2312" w:eastAsia="仿宋_GB2312"/>
          <w:sz w:val="32"/>
          <w:szCs w:val="32"/>
        </w:rPr>
        <w:t>增材制造装备及核心部件产业化</w:t>
      </w:r>
    </w:p>
    <w:p>
      <w:pPr>
        <w:pageBreakBefore w:val="0"/>
        <w:kinsoku/>
        <w:wordWrap/>
        <w:overflowPunct/>
        <w:topLinePunct w:val="0"/>
        <w:autoSpaceDE/>
        <w:autoSpaceDN/>
        <w:bidi w:val="0"/>
        <w:adjustRightInd/>
        <w:snapToGrid w:val="0"/>
        <w:spacing w:line="560" w:lineRule="exact"/>
        <w:ind w:right="0" w:rightChars="0" w:firstLine="0" w:firstLineChars="200"/>
        <w:textAlignment w:val="auto"/>
        <w:rPr>
          <w:rFonts w:hint="eastAsia"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val="en-US" w:eastAsia="zh-CN"/>
        </w:rPr>
        <w:t>.</w:t>
      </w:r>
      <w:r>
        <w:rPr>
          <w:rFonts w:hint="eastAsia" w:ascii="仿宋_GB2312" w:eastAsia="仿宋_GB2312"/>
          <w:sz w:val="32"/>
          <w:szCs w:val="32"/>
        </w:rPr>
        <w:t>智能仪器仪表能力提升</w:t>
      </w:r>
    </w:p>
    <w:p>
      <w:pPr>
        <w:pageBreakBefore w:val="0"/>
        <w:kinsoku/>
        <w:wordWrap/>
        <w:overflowPunct/>
        <w:topLinePunct w:val="0"/>
        <w:autoSpaceDE/>
        <w:autoSpaceDN/>
        <w:bidi w:val="0"/>
        <w:adjustRightInd/>
        <w:snapToGrid w:val="0"/>
        <w:spacing w:line="560" w:lineRule="exact"/>
        <w:ind w:right="0" w:rightChars="0" w:firstLine="0" w:firstLineChars="200"/>
        <w:textAlignment w:val="auto"/>
        <w:rPr>
          <w:rFonts w:hint="eastAsia" w:ascii="仿宋_GB2312" w:eastAsia="仿宋_GB2312"/>
          <w:sz w:val="32"/>
          <w:szCs w:val="32"/>
          <w:lang w:eastAsia="zh-CN"/>
        </w:rPr>
      </w:pPr>
      <w:r>
        <w:rPr>
          <w:rFonts w:hint="eastAsia" w:ascii="仿宋_GB2312" w:eastAsia="仿宋_GB2312"/>
          <w:sz w:val="32"/>
          <w:szCs w:val="32"/>
        </w:rPr>
        <w:t>5</w:t>
      </w:r>
      <w:r>
        <w:rPr>
          <w:rFonts w:hint="eastAsia" w:ascii="仿宋_GB2312" w:eastAsia="仿宋_GB2312"/>
          <w:sz w:val="32"/>
          <w:szCs w:val="32"/>
          <w:lang w:val="en-US" w:eastAsia="zh-CN"/>
        </w:rPr>
        <w:t>.</w:t>
      </w:r>
      <w:r>
        <w:rPr>
          <w:rFonts w:hint="eastAsia" w:ascii="仿宋_GB2312" w:eastAsia="仿宋_GB2312"/>
          <w:sz w:val="32"/>
          <w:szCs w:val="32"/>
        </w:rPr>
        <w:t>重点石化化工装备</w:t>
      </w:r>
      <w:r>
        <w:rPr>
          <w:rFonts w:hint="eastAsia" w:ascii="仿宋_GB2312" w:eastAsia="仿宋_GB2312"/>
          <w:sz w:val="32"/>
          <w:szCs w:val="32"/>
          <w:lang w:eastAsia="zh-CN"/>
        </w:rPr>
        <w:t>产业化</w:t>
      </w:r>
    </w:p>
    <w:p>
      <w:pPr>
        <w:pageBreakBefore w:val="0"/>
        <w:kinsoku/>
        <w:wordWrap/>
        <w:overflowPunct/>
        <w:topLinePunct w:val="0"/>
        <w:autoSpaceDE/>
        <w:autoSpaceDN/>
        <w:bidi w:val="0"/>
        <w:adjustRightInd/>
        <w:snapToGrid w:val="0"/>
        <w:spacing w:line="560" w:lineRule="exact"/>
        <w:ind w:right="0" w:rightChars="0" w:firstLine="0" w:firstLineChars="200"/>
        <w:textAlignment w:val="auto"/>
        <w:rPr>
          <w:rFonts w:hint="eastAsia" w:ascii="仿宋_GB2312" w:eastAsia="仿宋_GB2312"/>
          <w:sz w:val="32"/>
          <w:szCs w:val="32"/>
          <w:lang w:eastAsia="zh-CN"/>
        </w:rPr>
      </w:pPr>
      <w:r>
        <w:rPr>
          <w:rFonts w:hint="eastAsia" w:ascii="仿宋_GB2312" w:eastAsia="仿宋_GB2312"/>
          <w:sz w:val="32"/>
          <w:szCs w:val="32"/>
        </w:rPr>
        <w:t>6.动力电池数字化制造成套装备</w:t>
      </w:r>
    </w:p>
    <w:p>
      <w:pPr>
        <w:pStyle w:val="7"/>
        <w:pageBreakBefore w:val="0"/>
        <w:numPr>
          <w:ilvl w:val="0"/>
          <w:numId w:val="2"/>
        </w:numPr>
        <w:tabs>
          <w:tab w:val="left" w:pos="567"/>
          <w:tab w:val="left" w:pos="709"/>
          <w:tab w:val="left" w:pos="1134"/>
          <w:tab w:val="left" w:pos="1276"/>
          <w:tab w:val="left" w:pos="1418"/>
          <w:tab w:val="left" w:pos="1560"/>
        </w:tabs>
        <w:kinsoku/>
        <w:wordWrap/>
        <w:overflowPunct/>
        <w:topLinePunct w:val="0"/>
        <w:autoSpaceDE/>
        <w:autoSpaceDN/>
        <w:bidi w:val="0"/>
        <w:adjustRightInd/>
        <w:spacing w:line="560" w:lineRule="exact"/>
        <w:ind w:left="0" w:right="0" w:rightChars="0" w:firstLine="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智能制造试点示范</w:t>
      </w:r>
    </w:p>
    <w:p>
      <w:pPr>
        <w:pageBreakBefore w:val="0"/>
        <w:kinsoku/>
        <w:wordWrap/>
        <w:overflowPunct/>
        <w:topLinePunct w:val="0"/>
        <w:autoSpaceDE/>
        <w:autoSpaceDN/>
        <w:bidi w:val="0"/>
        <w:adjustRightInd/>
        <w:snapToGrid w:val="0"/>
        <w:spacing w:line="560" w:lineRule="exact"/>
        <w:ind w:right="0" w:rightChars="0" w:firstLine="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离散型智能制造试点示范</w:t>
      </w:r>
    </w:p>
    <w:p>
      <w:pPr>
        <w:pageBreakBefore w:val="0"/>
        <w:kinsoku/>
        <w:wordWrap/>
        <w:overflowPunct/>
        <w:topLinePunct w:val="0"/>
        <w:autoSpaceDE/>
        <w:autoSpaceDN/>
        <w:bidi w:val="0"/>
        <w:adjustRightInd/>
        <w:snapToGrid w:val="0"/>
        <w:spacing w:line="560" w:lineRule="exact"/>
        <w:ind w:right="0" w:rightChars="0" w:firstLine="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流程型智能制造试点示范</w:t>
      </w:r>
    </w:p>
    <w:p>
      <w:pPr>
        <w:pageBreakBefore w:val="0"/>
        <w:kinsoku/>
        <w:wordWrap/>
        <w:overflowPunct/>
        <w:topLinePunct w:val="0"/>
        <w:autoSpaceDE/>
        <w:autoSpaceDN/>
        <w:bidi w:val="0"/>
        <w:adjustRightInd/>
        <w:snapToGrid w:val="0"/>
        <w:spacing w:line="560" w:lineRule="exact"/>
        <w:ind w:right="0" w:rightChars="0" w:firstLine="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网络协同制造试点示范</w:t>
      </w:r>
    </w:p>
    <w:p>
      <w:pPr>
        <w:pageBreakBefore w:val="0"/>
        <w:kinsoku/>
        <w:wordWrap/>
        <w:overflowPunct/>
        <w:topLinePunct w:val="0"/>
        <w:autoSpaceDE/>
        <w:autoSpaceDN/>
        <w:bidi w:val="0"/>
        <w:adjustRightInd/>
        <w:snapToGrid w:val="0"/>
        <w:spacing w:line="560" w:lineRule="exact"/>
        <w:ind w:right="0" w:rightChars="0" w:firstLine="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大规模个性化定制试点示范</w:t>
      </w:r>
    </w:p>
    <w:p>
      <w:pPr>
        <w:pageBreakBefore w:val="0"/>
        <w:kinsoku/>
        <w:wordWrap/>
        <w:overflowPunct/>
        <w:topLinePunct w:val="0"/>
        <w:autoSpaceDE/>
        <w:autoSpaceDN/>
        <w:bidi w:val="0"/>
        <w:adjustRightInd/>
        <w:snapToGrid w:val="0"/>
        <w:spacing w:line="560" w:lineRule="exact"/>
        <w:ind w:right="0" w:rightChars="0" w:firstLine="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w:t>
      </w:r>
      <w:r>
        <w:rPr>
          <w:rFonts w:hint="eastAsia" w:ascii="仿宋_GB2312" w:eastAsia="仿宋_GB2312"/>
          <w:sz w:val="32"/>
          <w:szCs w:val="32"/>
        </w:rPr>
        <w:t>远程运维服务试点示范</w:t>
      </w:r>
    </w:p>
    <w:p>
      <w:pPr>
        <w:pStyle w:val="2"/>
        <w:keepNext/>
        <w:keepLines/>
        <w:pageBreakBefore w:val="0"/>
        <w:widowControl w:val="0"/>
        <w:numPr>
          <w:ilvl w:val="0"/>
          <w:numId w:val="1"/>
        </w:numPr>
        <w:tabs>
          <w:tab w:val="left" w:pos="1276"/>
          <w:tab w:val="left" w:pos="1418"/>
        </w:tabs>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0"/>
        <w:rPr>
          <w:rFonts w:hint="eastAsia" w:ascii="黑体" w:hAnsi="黑体" w:eastAsia="黑体"/>
          <w:b w:val="0"/>
          <w:sz w:val="32"/>
          <w:szCs w:val="32"/>
          <w:lang w:val="en-US" w:eastAsia="zh-CN"/>
        </w:rPr>
      </w:pPr>
      <w:r>
        <w:rPr>
          <w:rFonts w:hint="eastAsia" w:ascii="黑体" w:hAnsi="黑体" w:eastAsia="黑体"/>
          <w:b w:val="0"/>
          <w:sz w:val="32"/>
          <w:szCs w:val="32"/>
          <w:lang w:val="en-US" w:eastAsia="zh-CN"/>
        </w:rPr>
        <w:t>基础能力提升工程</w:t>
      </w:r>
    </w:p>
    <w:p>
      <w:pPr>
        <w:pStyle w:val="7"/>
        <w:pageBreakBefore w:val="0"/>
        <w:numPr>
          <w:ilvl w:val="0"/>
          <w:numId w:val="0"/>
        </w:numPr>
        <w:tabs>
          <w:tab w:val="left" w:pos="567"/>
          <w:tab w:val="left" w:pos="709"/>
          <w:tab w:val="left" w:pos="1134"/>
          <w:tab w:val="left" w:pos="1276"/>
          <w:tab w:val="left" w:pos="1418"/>
          <w:tab w:val="left" w:pos="1560"/>
        </w:tabs>
        <w:kinsoku/>
        <w:wordWrap/>
        <w:overflowPunct/>
        <w:topLinePunct w:val="0"/>
        <w:autoSpaceDE/>
        <w:autoSpaceDN/>
        <w:bidi w:val="0"/>
        <w:adjustRightInd/>
        <w:spacing w:line="560" w:lineRule="exact"/>
        <w:ind w:leftChars="200" w:right="0" w:rightChars="0" w:firstLine="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先进轨道交通装备技术提升</w:t>
      </w:r>
    </w:p>
    <w:p>
      <w:pPr>
        <w:pageBreakBefore w:val="0"/>
        <w:kinsoku/>
        <w:wordWrap/>
        <w:overflowPunct/>
        <w:topLinePunct w:val="0"/>
        <w:autoSpaceDE/>
        <w:autoSpaceDN/>
        <w:bidi w:val="0"/>
        <w:adjustRightInd/>
        <w:snapToGrid w:val="0"/>
        <w:spacing w:line="560" w:lineRule="exact"/>
        <w:ind w:right="0" w:rightChars="0" w:firstLine="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w:t>
      </w:r>
      <w:r>
        <w:rPr>
          <w:rFonts w:hint="eastAsia" w:ascii="仿宋_GB2312" w:eastAsia="仿宋_GB2312"/>
          <w:sz w:val="32"/>
          <w:szCs w:val="32"/>
          <w:lang w:val="en-US" w:eastAsia="zh-CN"/>
        </w:rPr>
        <w:t>.核心零部件和工艺技术水平提升</w:t>
      </w:r>
    </w:p>
    <w:p>
      <w:pPr>
        <w:pageBreakBefore w:val="0"/>
        <w:kinsoku/>
        <w:wordWrap/>
        <w:overflowPunct/>
        <w:topLinePunct w:val="0"/>
        <w:autoSpaceDE/>
        <w:autoSpaceDN/>
        <w:bidi w:val="0"/>
        <w:adjustRightInd/>
        <w:snapToGrid w:val="0"/>
        <w:spacing w:line="560" w:lineRule="exact"/>
        <w:ind w:right="0" w:rightChars="0" w:firstLine="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w:t>
      </w:r>
      <w:r>
        <w:rPr>
          <w:rFonts w:hint="eastAsia" w:ascii="仿宋_GB2312" w:eastAsia="仿宋_GB2312"/>
          <w:sz w:val="32"/>
          <w:szCs w:val="32"/>
          <w:lang w:val="en-US" w:eastAsia="zh-CN"/>
        </w:rPr>
        <w:t>.整机及核心零部件试验和运营维护体系</w:t>
      </w:r>
    </w:p>
    <w:p>
      <w:pPr>
        <w:pStyle w:val="7"/>
        <w:pageBreakBefore w:val="0"/>
        <w:numPr>
          <w:ilvl w:val="0"/>
          <w:numId w:val="0"/>
        </w:numPr>
        <w:tabs>
          <w:tab w:val="left" w:pos="567"/>
          <w:tab w:val="left" w:pos="709"/>
          <w:tab w:val="left" w:pos="1134"/>
          <w:tab w:val="left" w:pos="1276"/>
          <w:tab w:val="left" w:pos="1418"/>
          <w:tab w:val="left" w:pos="1560"/>
        </w:tabs>
        <w:kinsoku/>
        <w:wordWrap/>
        <w:overflowPunct/>
        <w:topLinePunct w:val="0"/>
        <w:autoSpaceDE/>
        <w:autoSpaceDN/>
        <w:bidi w:val="0"/>
        <w:adjustRightInd/>
        <w:spacing w:line="560" w:lineRule="exact"/>
        <w:ind w:leftChars="200" w:right="0" w:rightChars="0" w:firstLine="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电力装备</w:t>
      </w:r>
      <w:r>
        <w:rPr>
          <w:rFonts w:hint="eastAsia" w:ascii="楷体_GB2312" w:hAnsi="楷体_GB2312" w:eastAsia="楷体_GB2312" w:cs="楷体_GB2312"/>
          <w:sz w:val="32"/>
          <w:szCs w:val="32"/>
          <w:lang w:eastAsia="zh-CN"/>
        </w:rPr>
        <w:t>核心</w:t>
      </w:r>
      <w:r>
        <w:rPr>
          <w:rFonts w:hint="eastAsia" w:ascii="楷体_GB2312" w:hAnsi="楷体_GB2312" w:eastAsia="楷体_GB2312" w:cs="楷体_GB2312"/>
          <w:sz w:val="32"/>
          <w:szCs w:val="32"/>
        </w:rPr>
        <w:t>零部件</w:t>
      </w:r>
      <w:r>
        <w:rPr>
          <w:rFonts w:hint="eastAsia" w:ascii="楷体_GB2312" w:hAnsi="楷体_GB2312" w:eastAsia="楷体_GB2312" w:cs="楷体_GB2312"/>
          <w:sz w:val="32"/>
          <w:szCs w:val="32"/>
          <w:lang w:eastAsia="zh-CN"/>
        </w:rPr>
        <w:t>、相关</w:t>
      </w:r>
      <w:r>
        <w:rPr>
          <w:rFonts w:hint="eastAsia" w:ascii="楷体_GB2312" w:hAnsi="楷体_GB2312" w:eastAsia="楷体_GB2312" w:cs="楷体_GB2312"/>
          <w:sz w:val="32"/>
          <w:szCs w:val="32"/>
        </w:rPr>
        <w:t>试验检测平台</w:t>
      </w:r>
    </w:p>
    <w:p>
      <w:pPr>
        <w:pStyle w:val="7"/>
        <w:pageBreakBefore w:val="0"/>
        <w:numPr>
          <w:ilvl w:val="0"/>
          <w:numId w:val="0"/>
        </w:numPr>
        <w:tabs>
          <w:tab w:val="left" w:pos="567"/>
          <w:tab w:val="left" w:pos="709"/>
          <w:tab w:val="left" w:pos="1134"/>
          <w:tab w:val="left" w:pos="1276"/>
          <w:tab w:val="left" w:pos="1418"/>
          <w:tab w:val="left" w:pos="1560"/>
        </w:tabs>
        <w:kinsoku/>
        <w:wordWrap/>
        <w:overflowPunct/>
        <w:topLinePunct w:val="0"/>
        <w:autoSpaceDE/>
        <w:autoSpaceDN/>
        <w:bidi w:val="0"/>
        <w:adjustRightInd/>
        <w:spacing w:line="560" w:lineRule="exact"/>
        <w:ind w:leftChars="200" w:right="0" w:rightChars="0" w:firstLine="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节能与新能源汽车、发动机</w:t>
      </w:r>
      <w:r>
        <w:rPr>
          <w:rFonts w:hint="eastAsia" w:ascii="楷体_GB2312" w:hAnsi="楷体_GB2312" w:eastAsia="楷体_GB2312" w:cs="楷体_GB2312"/>
          <w:sz w:val="32"/>
          <w:szCs w:val="32"/>
          <w:lang w:eastAsia="zh-CN"/>
        </w:rPr>
        <w:t>、变速箱核心</w:t>
      </w:r>
      <w:r>
        <w:rPr>
          <w:rFonts w:hint="eastAsia" w:ascii="楷体_GB2312" w:hAnsi="楷体_GB2312" w:eastAsia="楷体_GB2312" w:cs="楷体_GB2312"/>
          <w:sz w:val="32"/>
          <w:szCs w:val="32"/>
        </w:rPr>
        <w:t>零部件</w:t>
      </w:r>
      <w:r>
        <w:rPr>
          <w:rFonts w:hint="eastAsia" w:ascii="楷体_GB2312" w:hAnsi="楷体_GB2312" w:eastAsia="楷体_GB2312" w:cs="楷体_GB2312"/>
          <w:sz w:val="32"/>
          <w:szCs w:val="32"/>
          <w:lang w:eastAsia="zh-CN"/>
        </w:rPr>
        <w:t>及检测平台</w:t>
      </w:r>
    </w:p>
    <w:p>
      <w:pPr>
        <w:pageBreakBefore w:val="0"/>
        <w:kinsoku/>
        <w:wordWrap/>
        <w:overflowPunct/>
        <w:topLinePunct w:val="0"/>
        <w:autoSpaceDE/>
        <w:autoSpaceDN/>
        <w:bidi w:val="0"/>
        <w:adjustRightInd/>
        <w:snapToGrid w:val="0"/>
        <w:spacing w:line="560" w:lineRule="exact"/>
        <w:ind w:right="0" w:rightChars="0" w:firstLine="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w:t>
      </w:r>
      <w:r>
        <w:rPr>
          <w:rFonts w:hint="eastAsia" w:ascii="仿宋_GB2312" w:eastAsia="仿宋_GB2312"/>
          <w:sz w:val="32"/>
          <w:szCs w:val="32"/>
          <w:lang w:val="en-US" w:eastAsia="zh-CN"/>
        </w:rPr>
        <w:t>.新能源汽车、发动机、先进变速器核心零部件</w:t>
      </w:r>
    </w:p>
    <w:p>
      <w:pPr>
        <w:pageBreakBefore w:val="0"/>
        <w:kinsoku/>
        <w:wordWrap/>
        <w:overflowPunct/>
        <w:topLinePunct w:val="0"/>
        <w:autoSpaceDE/>
        <w:autoSpaceDN/>
        <w:bidi w:val="0"/>
        <w:adjustRightInd/>
        <w:snapToGrid w:val="0"/>
        <w:spacing w:line="560" w:lineRule="exact"/>
        <w:ind w:right="0" w:rightChars="0" w:firstLine="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2.汽车轻量化零部件</w:t>
      </w:r>
    </w:p>
    <w:p>
      <w:pPr>
        <w:pageBreakBefore w:val="0"/>
        <w:kinsoku/>
        <w:wordWrap/>
        <w:overflowPunct/>
        <w:topLinePunct w:val="0"/>
        <w:autoSpaceDE/>
        <w:autoSpaceDN/>
        <w:bidi w:val="0"/>
        <w:adjustRightInd/>
        <w:snapToGrid w:val="0"/>
        <w:spacing w:line="560" w:lineRule="exact"/>
        <w:ind w:right="0" w:rightChars="0" w:firstLine="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w:t>
      </w:r>
      <w:r>
        <w:rPr>
          <w:rFonts w:hint="eastAsia" w:ascii="仿宋_GB2312" w:eastAsia="仿宋_GB2312"/>
          <w:sz w:val="32"/>
          <w:szCs w:val="32"/>
          <w:lang w:val="en-US" w:eastAsia="zh-CN"/>
        </w:rPr>
        <w:t>.汽车电子控制系统</w:t>
      </w:r>
    </w:p>
    <w:p>
      <w:pPr>
        <w:pageBreakBefore w:val="0"/>
        <w:kinsoku/>
        <w:wordWrap/>
        <w:overflowPunct/>
        <w:topLinePunct w:val="0"/>
        <w:autoSpaceDE/>
        <w:autoSpaceDN/>
        <w:bidi w:val="0"/>
        <w:adjustRightInd/>
        <w:snapToGrid w:val="0"/>
        <w:spacing w:line="560" w:lineRule="exact"/>
        <w:ind w:right="0" w:rightChars="0" w:firstLine="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4.汽车用动力电池</w:t>
      </w:r>
    </w:p>
    <w:p>
      <w:pPr>
        <w:pageBreakBefore w:val="0"/>
        <w:kinsoku/>
        <w:wordWrap/>
        <w:overflowPunct/>
        <w:topLinePunct w:val="0"/>
        <w:autoSpaceDE/>
        <w:autoSpaceDN/>
        <w:bidi w:val="0"/>
        <w:adjustRightInd/>
        <w:snapToGrid w:val="0"/>
        <w:spacing w:line="560" w:lineRule="exact"/>
        <w:ind w:right="0" w:rightChars="0" w:firstLine="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5.乘用车及轻型商用车用节能环保发动机</w:t>
      </w:r>
    </w:p>
    <w:p>
      <w:pPr>
        <w:pageBreakBefore w:val="0"/>
        <w:kinsoku/>
        <w:wordWrap/>
        <w:overflowPunct/>
        <w:topLinePunct w:val="0"/>
        <w:autoSpaceDE/>
        <w:autoSpaceDN/>
        <w:bidi w:val="0"/>
        <w:adjustRightInd/>
        <w:snapToGrid w:val="0"/>
        <w:spacing w:line="560" w:lineRule="exact"/>
        <w:ind w:right="0" w:rightChars="0" w:firstLine="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6.汽车及零部件第三方公共检测平台建设</w:t>
      </w:r>
    </w:p>
    <w:p>
      <w:pPr>
        <w:pStyle w:val="7"/>
        <w:pageBreakBefore w:val="0"/>
        <w:numPr>
          <w:ilvl w:val="0"/>
          <w:numId w:val="0"/>
        </w:numPr>
        <w:tabs>
          <w:tab w:val="left" w:pos="567"/>
          <w:tab w:val="left" w:pos="709"/>
          <w:tab w:val="left" w:pos="1134"/>
          <w:tab w:val="left" w:pos="1276"/>
          <w:tab w:val="left" w:pos="1418"/>
          <w:tab w:val="left" w:pos="1560"/>
        </w:tabs>
        <w:kinsoku/>
        <w:wordWrap/>
        <w:overflowPunct/>
        <w:topLinePunct w:val="0"/>
        <w:autoSpaceDE/>
        <w:autoSpaceDN/>
        <w:bidi w:val="0"/>
        <w:adjustRightInd/>
        <w:spacing w:line="560" w:lineRule="exact"/>
        <w:ind w:leftChars="200" w:right="0" w:rightChars="0" w:firstLine="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工业机器人</w:t>
      </w:r>
      <w:r>
        <w:rPr>
          <w:rFonts w:hint="eastAsia" w:ascii="楷体_GB2312" w:hAnsi="楷体_GB2312" w:eastAsia="楷体_GB2312" w:cs="楷体_GB2312"/>
          <w:sz w:val="32"/>
          <w:szCs w:val="32"/>
          <w:lang w:val="en-US" w:eastAsia="zh-CN"/>
        </w:rPr>
        <w:t>专用高速高性能控制器、高性能伺服电机及驱动器研制</w:t>
      </w:r>
    </w:p>
    <w:p>
      <w:pPr>
        <w:pStyle w:val="7"/>
        <w:pageBreakBefore w:val="0"/>
        <w:numPr>
          <w:ilvl w:val="0"/>
          <w:numId w:val="0"/>
        </w:numPr>
        <w:tabs>
          <w:tab w:val="left" w:pos="567"/>
          <w:tab w:val="left" w:pos="709"/>
          <w:tab w:val="left" w:pos="1134"/>
          <w:tab w:val="left" w:pos="1276"/>
          <w:tab w:val="left" w:pos="1418"/>
          <w:tab w:val="left" w:pos="1560"/>
        </w:tabs>
        <w:kinsoku/>
        <w:wordWrap/>
        <w:overflowPunct/>
        <w:topLinePunct w:val="0"/>
        <w:autoSpaceDE/>
        <w:autoSpaceDN/>
        <w:bidi w:val="0"/>
        <w:adjustRightInd/>
        <w:spacing w:line="560" w:lineRule="exact"/>
        <w:ind w:leftChars="200" w:right="0" w:rightChars="0" w:firstLine="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（五）海洋</w:t>
      </w:r>
      <w:r>
        <w:rPr>
          <w:rFonts w:hint="eastAsia" w:ascii="楷体_GB2312" w:hAnsi="楷体_GB2312" w:eastAsia="楷体_GB2312" w:cs="楷体_GB2312"/>
          <w:sz w:val="32"/>
          <w:szCs w:val="32"/>
        </w:rPr>
        <w:t>工程装备和高技术船舶科技研发创新</w:t>
      </w:r>
      <w:r>
        <w:rPr>
          <w:rFonts w:hint="eastAsia" w:ascii="楷体_GB2312" w:hAnsi="楷体_GB2312" w:eastAsia="楷体_GB2312" w:cs="楷体_GB2312"/>
          <w:sz w:val="32"/>
          <w:szCs w:val="32"/>
          <w:lang w:eastAsia="zh-CN"/>
        </w:rPr>
        <w:t>及</w:t>
      </w:r>
      <w:r>
        <w:rPr>
          <w:rFonts w:hint="eastAsia" w:ascii="楷体_GB2312" w:hAnsi="楷体_GB2312" w:eastAsia="楷体_GB2312" w:cs="楷体_GB2312"/>
          <w:sz w:val="32"/>
          <w:szCs w:val="32"/>
          <w:lang w:val="en-US" w:eastAsia="zh-CN"/>
        </w:rPr>
        <w:t>试验检测平台建设</w:t>
      </w:r>
    </w:p>
    <w:p>
      <w:pPr>
        <w:pStyle w:val="7"/>
        <w:pageBreakBefore w:val="0"/>
        <w:numPr>
          <w:ilvl w:val="0"/>
          <w:numId w:val="0"/>
        </w:numPr>
        <w:tabs>
          <w:tab w:val="left" w:pos="567"/>
          <w:tab w:val="left" w:pos="709"/>
          <w:tab w:val="left" w:pos="1134"/>
          <w:tab w:val="left" w:pos="1276"/>
          <w:tab w:val="left" w:pos="1418"/>
          <w:tab w:val="left" w:pos="1560"/>
        </w:tabs>
        <w:kinsoku/>
        <w:wordWrap/>
        <w:overflowPunct/>
        <w:topLinePunct w:val="0"/>
        <w:autoSpaceDE/>
        <w:autoSpaceDN/>
        <w:bidi w:val="0"/>
        <w:adjustRightInd/>
        <w:spacing w:line="560" w:lineRule="exact"/>
        <w:ind w:leftChars="200" w:right="0" w:rightChars="0" w:firstLine="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（六）现代农业装备核心零部件及</w:t>
      </w:r>
      <w:r>
        <w:rPr>
          <w:rFonts w:hint="eastAsia" w:ascii="楷体_GB2312" w:hAnsi="楷体_GB2312" w:eastAsia="楷体_GB2312" w:cs="楷体_GB2312"/>
          <w:sz w:val="32"/>
          <w:szCs w:val="32"/>
        </w:rPr>
        <w:t>农机研发检测能力提升</w:t>
      </w:r>
    </w:p>
    <w:p>
      <w:pPr>
        <w:pStyle w:val="7"/>
        <w:pageBreakBefore w:val="0"/>
        <w:numPr>
          <w:ilvl w:val="0"/>
          <w:numId w:val="0"/>
        </w:numPr>
        <w:tabs>
          <w:tab w:val="left" w:pos="567"/>
          <w:tab w:val="left" w:pos="709"/>
          <w:tab w:val="left" w:pos="1134"/>
          <w:tab w:val="left" w:pos="1276"/>
          <w:tab w:val="left" w:pos="1418"/>
          <w:tab w:val="left" w:pos="1560"/>
        </w:tabs>
        <w:kinsoku/>
        <w:wordWrap/>
        <w:overflowPunct/>
        <w:topLinePunct w:val="0"/>
        <w:autoSpaceDE/>
        <w:autoSpaceDN/>
        <w:bidi w:val="0"/>
        <w:adjustRightInd/>
        <w:spacing w:line="560" w:lineRule="exact"/>
        <w:ind w:leftChars="200" w:right="0" w:rightChars="0" w:firstLine="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（七）高档数控机床核心零部件</w:t>
      </w:r>
    </w:p>
    <w:p>
      <w:pPr>
        <w:pStyle w:val="7"/>
        <w:pageBreakBefore w:val="0"/>
        <w:numPr>
          <w:ilvl w:val="0"/>
          <w:numId w:val="0"/>
        </w:numPr>
        <w:tabs>
          <w:tab w:val="left" w:pos="567"/>
          <w:tab w:val="left" w:pos="709"/>
          <w:tab w:val="left" w:pos="1134"/>
          <w:tab w:val="left" w:pos="1276"/>
          <w:tab w:val="left" w:pos="1418"/>
          <w:tab w:val="left" w:pos="1560"/>
        </w:tabs>
        <w:kinsoku/>
        <w:wordWrap/>
        <w:overflowPunct/>
        <w:topLinePunct w:val="0"/>
        <w:autoSpaceDE/>
        <w:autoSpaceDN/>
        <w:bidi w:val="0"/>
        <w:adjustRightInd/>
        <w:spacing w:line="560" w:lineRule="exact"/>
        <w:ind w:leftChars="200" w:right="0" w:rightChars="0" w:firstLine="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（八）</w:t>
      </w:r>
      <w:r>
        <w:rPr>
          <w:rFonts w:hint="eastAsia" w:ascii="楷体_GB2312" w:hAnsi="楷体_GB2312" w:eastAsia="楷体_GB2312" w:cs="楷体_GB2312"/>
          <w:sz w:val="32"/>
          <w:szCs w:val="32"/>
        </w:rPr>
        <w:t>电子专用设备</w:t>
      </w:r>
    </w:p>
    <w:p>
      <w:pPr>
        <w:pStyle w:val="7"/>
        <w:pageBreakBefore w:val="0"/>
        <w:numPr>
          <w:ilvl w:val="0"/>
          <w:numId w:val="0"/>
        </w:numPr>
        <w:tabs>
          <w:tab w:val="left" w:pos="567"/>
          <w:tab w:val="left" w:pos="709"/>
          <w:tab w:val="left" w:pos="1134"/>
          <w:tab w:val="left" w:pos="1276"/>
          <w:tab w:val="left" w:pos="1418"/>
          <w:tab w:val="left" w:pos="1560"/>
        </w:tabs>
        <w:kinsoku/>
        <w:wordWrap/>
        <w:overflowPunct/>
        <w:topLinePunct w:val="0"/>
        <w:autoSpaceDE/>
        <w:autoSpaceDN/>
        <w:bidi w:val="0"/>
        <w:adjustRightInd/>
        <w:spacing w:line="560" w:lineRule="exact"/>
        <w:ind w:leftChars="200" w:right="0" w:rightChars="0" w:firstLine="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（九）烯烃、芳烃等对外依存度较高的重大基础原材料</w:t>
      </w:r>
    </w:p>
    <w:p>
      <w:pPr>
        <w:pStyle w:val="2"/>
        <w:keepNext/>
        <w:keepLines/>
        <w:pageBreakBefore w:val="0"/>
        <w:widowControl w:val="0"/>
        <w:numPr>
          <w:ilvl w:val="0"/>
          <w:numId w:val="1"/>
        </w:numPr>
        <w:tabs>
          <w:tab w:val="left" w:pos="1276"/>
          <w:tab w:val="left" w:pos="1418"/>
        </w:tabs>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0"/>
        <w:rPr>
          <w:rFonts w:hint="eastAsia" w:ascii="黑体" w:hAnsi="黑体" w:eastAsia="黑体"/>
          <w:b w:val="0"/>
          <w:sz w:val="32"/>
          <w:szCs w:val="32"/>
          <w:lang w:eastAsia="zh-CN"/>
        </w:rPr>
      </w:pPr>
      <w:r>
        <w:rPr>
          <w:rFonts w:hint="eastAsia" w:ascii="黑体" w:hAnsi="黑体" w:eastAsia="黑体"/>
          <w:b w:val="0"/>
          <w:sz w:val="32"/>
          <w:szCs w:val="32"/>
          <w:lang w:eastAsia="zh-CN"/>
        </w:rPr>
        <w:t>绿色制造推广工程</w:t>
      </w:r>
    </w:p>
    <w:p>
      <w:pPr>
        <w:pStyle w:val="7"/>
        <w:pageBreakBefore w:val="0"/>
        <w:numPr>
          <w:ilvl w:val="0"/>
          <w:numId w:val="0"/>
        </w:numPr>
        <w:tabs>
          <w:tab w:val="left" w:pos="567"/>
          <w:tab w:val="left" w:pos="709"/>
          <w:tab w:val="left" w:pos="1134"/>
          <w:tab w:val="left" w:pos="1276"/>
          <w:tab w:val="left" w:pos="1418"/>
          <w:tab w:val="left" w:pos="1560"/>
        </w:tabs>
        <w:kinsoku/>
        <w:wordWrap/>
        <w:overflowPunct/>
        <w:topLinePunct w:val="0"/>
        <w:autoSpaceDE/>
        <w:autoSpaceDN/>
        <w:bidi w:val="0"/>
        <w:adjustRightInd/>
        <w:spacing w:line="560" w:lineRule="exact"/>
        <w:ind w:leftChars="200" w:right="0" w:rightChars="0" w:firstLine="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（一）工业领域煤炭清洁高效利用</w:t>
      </w:r>
    </w:p>
    <w:p>
      <w:pPr>
        <w:pStyle w:val="7"/>
        <w:pageBreakBefore w:val="0"/>
        <w:numPr>
          <w:ilvl w:val="0"/>
          <w:numId w:val="0"/>
        </w:numPr>
        <w:tabs>
          <w:tab w:val="left" w:pos="567"/>
          <w:tab w:val="left" w:pos="709"/>
          <w:tab w:val="left" w:pos="1134"/>
          <w:tab w:val="left" w:pos="1276"/>
          <w:tab w:val="left" w:pos="1418"/>
          <w:tab w:val="left" w:pos="1560"/>
        </w:tabs>
        <w:kinsoku/>
        <w:wordWrap/>
        <w:overflowPunct/>
        <w:topLinePunct w:val="0"/>
        <w:autoSpaceDE/>
        <w:autoSpaceDN/>
        <w:bidi w:val="0"/>
        <w:adjustRightInd/>
        <w:spacing w:line="560" w:lineRule="exact"/>
        <w:ind w:leftChars="200" w:right="0" w:rightChars="0" w:firstLine="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（二）重点行业重大节能减排、清洁化改造工艺技术示范应用</w:t>
      </w:r>
    </w:p>
    <w:p>
      <w:pPr>
        <w:pStyle w:val="7"/>
        <w:pageBreakBefore w:val="0"/>
        <w:numPr>
          <w:ilvl w:val="0"/>
          <w:numId w:val="0"/>
        </w:numPr>
        <w:tabs>
          <w:tab w:val="left" w:pos="567"/>
          <w:tab w:val="left" w:pos="709"/>
          <w:tab w:val="left" w:pos="1134"/>
          <w:tab w:val="left" w:pos="1276"/>
          <w:tab w:val="left" w:pos="1418"/>
          <w:tab w:val="left" w:pos="1560"/>
        </w:tabs>
        <w:kinsoku/>
        <w:wordWrap/>
        <w:overflowPunct/>
        <w:topLinePunct w:val="0"/>
        <w:autoSpaceDE/>
        <w:autoSpaceDN/>
        <w:bidi w:val="0"/>
        <w:adjustRightInd/>
        <w:spacing w:line="560" w:lineRule="exact"/>
        <w:ind w:leftChars="200" w:right="0" w:rightChars="0" w:firstLine="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（三）工业能源管理信息化提升</w:t>
      </w:r>
    </w:p>
    <w:p>
      <w:pPr>
        <w:pStyle w:val="7"/>
        <w:pageBreakBefore w:val="0"/>
        <w:numPr>
          <w:ilvl w:val="0"/>
          <w:numId w:val="0"/>
        </w:numPr>
        <w:tabs>
          <w:tab w:val="left" w:pos="567"/>
          <w:tab w:val="left" w:pos="709"/>
          <w:tab w:val="left" w:pos="1134"/>
          <w:tab w:val="left" w:pos="1276"/>
          <w:tab w:val="left" w:pos="1418"/>
          <w:tab w:val="left" w:pos="1560"/>
        </w:tabs>
        <w:kinsoku/>
        <w:wordWrap/>
        <w:overflowPunct/>
        <w:topLinePunct w:val="0"/>
        <w:autoSpaceDE/>
        <w:autoSpaceDN/>
        <w:bidi w:val="0"/>
        <w:adjustRightInd/>
        <w:spacing w:line="560" w:lineRule="exact"/>
        <w:ind w:leftChars="200" w:right="0" w:rightChars="0" w:firstLine="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（四）绿色数据中心建设</w:t>
      </w:r>
    </w:p>
    <w:p>
      <w:pPr>
        <w:pStyle w:val="7"/>
        <w:pageBreakBefore w:val="0"/>
        <w:numPr>
          <w:ilvl w:val="0"/>
          <w:numId w:val="0"/>
        </w:numPr>
        <w:tabs>
          <w:tab w:val="left" w:pos="567"/>
          <w:tab w:val="left" w:pos="709"/>
          <w:tab w:val="left" w:pos="1134"/>
          <w:tab w:val="left" w:pos="1276"/>
          <w:tab w:val="left" w:pos="1418"/>
          <w:tab w:val="left" w:pos="1560"/>
        </w:tabs>
        <w:kinsoku/>
        <w:wordWrap/>
        <w:overflowPunct/>
        <w:topLinePunct w:val="0"/>
        <w:autoSpaceDE/>
        <w:autoSpaceDN/>
        <w:bidi w:val="0"/>
        <w:adjustRightInd/>
        <w:spacing w:line="560" w:lineRule="exact"/>
        <w:ind w:leftChars="200" w:right="0" w:rightChars="0" w:firstLine="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（五）重大节水减污工艺技术应用</w:t>
      </w:r>
    </w:p>
    <w:p>
      <w:pPr>
        <w:pageBreakBefore w:val="0"/>
        <w:kinsoku/>
        <w:wordWrap/>
        <w:overflowPunct/>
        <w:topLinePunct w:val="0"/>
        <w:autoSpaceDE/>
        <w:autoSpaceDN/>
        <w:bidi w:val="0"/>
        <w:adjustRightInd/>
        <w:snapToGrid w:val="0"/>
        <w:spacing w:line="560" w:lineRule="exact"/>
        <w:ind w:right="0" w:rightChars="0" w:firstLine="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1.高耗水行业节水示范</w:t>
      </w:r>
    </w:p>
    <w:p>
      <w:pPr>
        <w:pageBreakBefore w:val="0"/>
        <w:kinsoku/>
        <w:wordWrap/>
        <w:overflowPunct/>
        <w:topLinePunct w:val="0"/>
        <w:autoSpaceDE/>
        <w:autoSpaceDN/>
        <w:bidi w:val="0"/>
        <w:adjustRightInd/>
        <w:snapToGrid w:val="0"/>
        <w:spacing w:line="560" w:lineRule="exact"/>
        <w:ind w:right="0" w:rightChars="0" w:firstLine="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2.非常规水资源利用</w:t>
      </w:r>
    </w:p>
    <w:p>
      <w:pPr>
        <w:pStyle w:val="7"/>
        <w:pageBreakBefore w:val="0"/>
        <w:numPr>
          <w:ilvl w:val="0"/>
          <w:numId w:val="0"/>
        </w:numPr>
        <w:tabs>
          <w:tab w:val="left" w:pos="567"/>
          <w:tab w:val="left" w:pos="709"/>
          <w:tab w:val="left" w:pos="1134"/>
          <w:tab w:val="left" w:pos="1276"/>
          <w:tab w:val="left" w:pos="1418"/>
          <w:tab w:val="left" w:pos="1560"/>
        </w:tabs>
        <w:kinsoku/>
        <w:wordWrap/>
        <w:overflowPunct/>
        <w:topLinePunct w:val="0"/>
        <w:autoSpaceDE/>
        <w:autoSpaceDN/>
        <w:bidi w:val="0"/>
        <w:adjustRightInd/>
        <w:spacing w:line="560" w:lineRule="exact"/>
        <w:ind w:leftChars="200" w:right="0" w:rightChars="0" w:firstLine="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（六）绿色制造新技术新工艺新产品</w:t>
      </w:r>
    </w:p>
    <w:p>
      <w:pPr>
        <w:pageBreakBefore w:val="0"/>
        <w:kinsoku/>
        <w:wordWrap/>
        <w:overflowPunct/>
        <w:topLinePunct w:val="0"/>
        <w:autoSpaceDE/>
        <w:autoSpaceDN/>
        <w:bidi w:val="0"/>
        <w:adjustRightInd/>
        <w:snapToGrid w:val="0"/>
        <w:spacing w:line="560" w:lineRule="exact"/>
        <w:ind w:right="0" w:rightChars="0" w:firstLine="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1.先进煤气化技术改造工程</w:t>
      </w:r>
    </w:p>
    <w:p>
      <w:pPr>
        <w:pageBreakBefore w:val="0"/>
        <w:kinsoku/>
        <w:wordWrap/>
        <w:overflowPunct/>
        <w:topLinePunct w:val="0"/>
        <w:autoSpaceDE/>
        <w:autoSpaceDN/>
        <w:bidi w:val="0"/>
        <w:adjustRightInd/>
        <w:snapToGrid w:val="0"/>
        <w:spacing w:line="560" w:lineRule="exact"/>
        <w:ind w:right="0" w:rightChars="0" w:firstLine="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2.机电产品再制造</w:t>
      </w:r>
    </w:p>
    <w:p>
      <w:pPr>
        <w:pStyle w:val="7"/>
        <w:keepNext w:val="0"/>
        <w:keepLines w:val="0"/>
        <w:pageBreakBefore w:val="0"/>
        <w:widowControl w:val="0"/>
        <w:numPr>
          <w:ilvl w:val="0"/>
          <w:numId w:val="0"/>
        </w:numPr>
        <w:tabs>
          <w:tab w:val="left" w:pos="567"/>
          <w:tab w:val="left" w:pos="709"/>
          <w:tab w:val="left" w:pos="1134"/>
          <w:tab w:val="left" w:pos="1276"/>
          <w:tab w:val="left" w:pos="1418"/>
          <w:tab w:val="left" w:pos="1560"/>
        </w:tabs>
        <w:kinsoku/>
        <w:wordWrap/>
        <w:overflowPunct/>
        <w:topLinePunct w:val="0"/>
        <w:autoSpaceDE/>
        <w:autoSpaceDN/>
        <w:bidi w:val="0"/>
        <w:adjustRightInd/>
        <w:snapToGrid/>
        <w:spacing w:line="560" w:lineRule="exact"/>
        <w:ind w:left="0" w:leftChars="0" w:right="0" w:rightChars="0" w:firstLine="0" w:firstLineChars="200"/>
        <w:jc w:val="both"/>
        <w:textAlignment w:val="auto"/>
        <w:outlineLvl w:val="9"/>
        <w:rPr>
          <w:rFonts w:hint="eastAsia" w:ascii="仿宋_GB2312" w:hAnsi="仿宋_GB2312" w:eastAsia="仿宋_GB2312"/>
          <w:sz w:val="32"/>
          <w:szCs w:val="32"/>
          <w:highlight w:val="none"/>
          <w:lang w:val="en-US" w:eastAsia="zh-CN"/>
        </w:rPr>
      </w:pPr>
      <w:r>
        <w:rPr>
          <w:rFonts w:hint="eastAsia" w:ascii="仿宋_GB2312" w:hAnsi="仿宋_GB2312" w:eastAsia="仿宋_GB2312"/>
          <w:sz w:val="32"/>
          <w:szCs w:val="32"/>
          <w:highlight w:val="none"/>
          <w:lang w:val="en-US" w:eastAsia="zh-CN"/>
        </w:rPr>
        <w:t>3.工业过程碳排放控制工艺技术推广及产业化</w:t>
      </w:r>
    </w:p>
    <w:p>
      <w:pPr>
        <w:pStyle w:val="7"/>
        <w:pageBreakBefore w:val="0"/>
        <w:numPr>
          <w:ilvl w:val="0"/>
          <w:numId w:val="0"/>
        </w:numPr>
        <w:tabs>
          <w:tab w:val="left" w:pos="567"/>
          <w:tab w:val="left" w:pos="709"/>
          <w:tab w:val="left" w:pos="1134"/>
          <w:tab w:val="left" w:pos="1276"/>
          <w:tab w:val="left" w:pos="1418"/>
          <w:tab w:val="left" w:pos="1560"/>
        </w:tabs>
        <w:kinsoku/>
        <w:wordWrap/>
        <w:overflowPunct/>
        <w:topLinePunct w:val="0"/>
        <w:autoSpaceDE/>
        <w:autoSpaceDN/>
        <w:bidi w:val="0"/>
        <w:adjustRightInd/>
        <w:spacing w:line="560" w:lineRule="exact"/>
        <w:ind w:leftChars="200" w:right="0" w:rightChars="0" w:firstLine="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（七）工业资源再生循环利用</w:t>
      </w:r>
    </w:p>
    <w:p>
      <w:pPr>
        <w:pStyle w:val="7"/>
        <w:keepNext w:val="0"/>
        <w:keepLines w:val="0"/>
        <w:pageBreakBefore w:val="0"/>
        <w:widowControl w:val="0"/>
        <w:numPr>
          <w:ilvl w:val="0"/>
          <w:numId w:val="3"/>
        </w:numPr>
        <w:tabs>
          <w:tab w:val="left" w:pos="567"/>
          <w:tab w:val="left" w:pos="709"/>
          <w:tab w:val="left" w:pos="1134"/>
          <w:tab w:val="left" w:pos="1276"/>
          <w:tab w:val="left" w:pos="1418"/>
          <w:tab w:val="left" w:pos="1560"/>
        </w:tabs>
        <w:kinsoku/>
        <w:wordWrap/>
        <w:overflowPunct/>
        <w:topLinePunct w:val="0"/>
        <w:autoSpaceDE/>
        <w:autoSpaceDN/>
        <w:bidi w:val="0"/>
        <w:adjustRightInd/>
        <w:snapToGrid/>
        <w:spacing w:beforeLines="0" w:afterLines="0" w:line="560" w:lineRule="exact"/>
        <w:ind w:left="0" w:leftChars="0" w:right="0" w:rightChars="0" w:firstLine="0" w:firstLineChars="200"/>
        <w:jc w:val="both"/>
        <w:textAlignment w:val="auto"/>
        <w:outlineLvl w:val="9"/>
        <w:rPr>
          <w:rFonts w:hint="eastAsia" w:ascii="仿宋_GB2312" w:hAnsi="仿宋_GB2312" w:eastAsia="仿宋_GB2312"/>
          <w:sz w:val="32"/>
          <w:highlight w:val="none"/>
          <w:lang w:val="en-US" w:eastAsia="zh-CN"/>
        </w:rPr>
      </w:pPr>
      <w:r>
        <w:rPr>
          <w:rFonts w:hint="eastAsia" w:ascii="仿宋_GB2312" w:hAnsi="仿宋_GB2312" w:eastAsia="仿宋_GB2312"/>
          <w:sz w:val="32"/>
          <w:highlight w:val="none"/>
          <w:lang w:val="en-US" w:eastAsia="zh-CN"/>
        </w:rPr>
        <w:t>工业固废综合利用</w:t>
      </w:r>
    </w:p>
    <w:p>
      <w:pPr>
        <w:pStyle w:val="7"/>
        <w:keepNext w:val="0"/>
        <w:keepLines w:val="0"/>
        <w:pageBreakBefore w:val="0"/>
        <w:widowControl w:val="0"/>
        <w:numPr>
          <w:ilvl w:val="0"/>
          <w:numId w:val="3"/>
        </w:numPr>
        <w:tabs>
          <w:tab w:val="left" w:pos="567"/>
          <w:tab w:val="left" w:pos="709"/>
          <w:tab w:val="left" w:pos="1134"/>
          <w:tab w:val="left" w:pos="1276"/>
          <w:tab w:val="left" w:pos="1418"/>
          <w:tab w:val="left" w:pos="1560"/>
        </w:tabs>
        <w:kinsoku/>
        <w:wordWrap/>
        <w:overflowPunct/>
        <w:topLinePunct w:val="0"/>
        <w:autoSpaceDE/>
        <w:autoSpaceDN/>
        <w:bidi w:val="0"/>
        <w:adjustRightInd/>
        <w:snapToGrid/>
        <w:spacing w:beforeLines="0" w:afterLines="0" w:line="560" w:lineRule="exact"/>
        <w:ind w:left="0" w:leftChars="0" w:right="0" w:rightChars="0" w:firstLine="0" w:firstLineChars="200"/>
        <w:jc w:val="both"/>
        <w:textAlignment w:val="auto"/>
        <w:outlineLvl w:val="9"/>
        <w:rPr>
          <w:rFonts w:hint="eastAsia" w:ascii="仿宋_GB2312" w:hAnsi="仿宋_GB2312" w:eastAsia="仿宋_GB2312"/>
          <w:sz w:val="32"/>
          <w:highlight w:val="none"/>
          <w:lang w:val="en-US" w:eastAsia="zh-CN"/>
        </w:rPr>
      </w:pPr>
      <w:r>
        <w:rPr>
          <w:rFonts w:hint="eastAsia" w:ascii="仿宋_GB2312" w:hAnsi="仿宋_GB2312" w:eastAsia="仿宋_GB2312"/>
          <w:sz w:val="32"/>
          <w:highlight w:val="none"/>
          <w:lang w:val="en-US" w:eastAsia="zh-CN"/>
        </w:rPr>
        <w:t>再生资源综合利用</w:t>
      </w:r>
    </w:p>
    <w:p>
      <w:pPr>
        <w:pStyle w:val="7"/>
        <w:keepNext w:val="0"/>
        <w:keepLines w:val="0"/>
        <w:pageBreakBefore w:val="0"/>
        <w:widowControl w:val="0"/>
        <w:numPr>
          <w:ilvl w:val="0"/>
          <w:numId w:val="3"/>
        </w:numPr>
        <w:tabs>
          <w:tab w:val="left" w:pos="567"/>
          <w:tab w:val="left" w:pos="709"/>
          <w:tab w:val="left" w:pos="1134"/>
          <w:tab w:val="left" w:pos="1276"/>
          <w:tab w:val="left" w:pos="1418"/>
          <w:tab w:val="left" w:pos="1560"/>
        </w:tabs>
        <w:kinsoku/>
        <w:wordWrap/>
        <w:overflowPunct/>
        <w:topLinePunct w:val="0"/>
        <w:autoSpaceDE/>
        <w:autoSpaceDN/>
        <w:bidi w:val="0"/>
        <w:adjustRightInd/>
        <w:snapToGrid/>
        <w:spacing w:beforeLines="0" w:afterLines="0" w:line="560" w:lineRule="exact"/>
        <w:ind w:left="0" w:leftChars="0" w:right="0" w:rightChars="0" w:firstLine="0" w:firstLineChars="200"/>
        <w:jc w:val="both"/>
        <w:textAlignment w:val="auto"/>
        <w:outlineLvl w:val="9"/>
        <w:rPr>
          <w:rFonts w:hint="eastAsia" w:ascii="仿宋_GB2312" w:hAnsi="仿宋_GB2312" w:eastAsia="仿宋_GB2312"/>
          <w:sz w:val="32"/>
          <w:highlight w:val="none"/>
          <w:lang w:val="en-US" w:eastAsia="zh-CN"/>
        </w:rPr>
      </w:pPr>
      <w:r>
        <w:rPr>
          <w:rFonts w:hint="eastAsia" w:ascii="仿宋_GB2312" w:hAnsi="仿宋_GB2312" w:eastAsia="仿宋_GB2312"/>
          <w:sz w:val="32"/>
          <w:highlight w:val="none"/>
        </w:rPr>
        <w:t>水泥窑协同处置生活垃圾、污泥及危废</w:t>
      </w:r>
    </w:p>
    <w:p>
      <w:pPr>
        <w:pStyle w:val="7"/>
        <w:keepNext w:val="0"/>
        <w:keepLines w:val="0"/>
        <w:pageBreakBefore w:val="0"/>
        <w:widowControl w:val="0"/>
        <w:numPr>
          <w:ilvl w:val="0"/>
          <w:numId w:val="3"/>
        </w:numPr>
        <w:tabs>
          <w:tab w:val="left" w:pos="567"/>
          <w:tab w:val="left" w:pos="709"/>
          <w:tab w:val="left" w:pos="1134"/>
          <w:tab w:val="left" w:pos="1276"/>
          <w:tab w:val="left" w:pos="1418"/>
          <w:tab w:val="left" w:pos="1560"/>
        </w:tabs>
        <w:kinsoku/>
        <w:wordWrap/>
        <w:overflowPunct/>
        <w:topLinePunct w:val="0"/>
        <w:autoSpaceDE/>
        <w:autoSpaceDN/>
        <w:bidi w:val="0"/>
        <w:adjustRightInd/>
        <w:snapToGrid/>
        <w:spacing w:beforeLines="0" w:afterLines="0" w:line="560" w:lineRule="exact"/>
        <w:ind w:left="0" w:leftChars="0" w:right="0" w:rightChars="0" w:firstLine="0" w:firstLineChars="200"/>
        <w:jc w:val="both"/>
        <w:textAlignment w:val="auto"/>
        <w:outlineLvl w:val="9"/>
        <w:rPr>
          <w:rFonts w:hint="eastAsia" w:ascii="仿宋_GB2312" w:hAnsi="仿宋_GB2312" w:eastAsia="仿宋_GB2312"/>
          <w:sz w:val="32"/>
          <w:highlight w:val="none"/>
          <w:lang w:val="en-US" w:eastAsia="zh-CN"/>
        </w:rPr>
      </w:pPr>
      <w:r>
        <w:rPr>
          <w:rFonts w:hint="eastAsia" w:ascii="仿宋_GB2312" w:hAnsi="仿宋_GB2312" w:eastAsia="仿宋_GB2312"/>
          <w:sz w:val="32"/>
          <w:highlight w:val="none"/>
        </w:rPr>
        <w:t>钢铁、化工等流程工业间资源循环利用</w:t>
      </w:r>
    </w:p>
    <w:p>
      <w:pPr>
        <w:pStyle w:val="7"/>
        <w:keepNext w:val="0"/>
        <w:keepLines w:val="0"/>
        <w:pageBreakBefore w:val="0"/>
        <w:widowControl w:val="0"/>
        <w:numPr>
          <w:ilvl w:val="0"/>
          <w:numId w:val="3"/>
        </w:numPr>
        <w:tabs>
          <w:tab w:val="left" w:pos="567"/>
          <w:tab w:val="left" w:pos="709"/>
          <w:tab w:val="left" w:pos="1134"/>
          <w:tab w:val="left" w:pos="1276"/>
          <w:tab w:val="left" w:pos="1418"/>
          <w:tab w:val="left" w:pos="1560"/>
        </w:tabs>
        <w:kinsoku/>
        <w:wordWrap/>
        <w:overflowPunct/>
        <w:topLinePunct w:val="0"/>
        <w:autoSpaceDE/>
        <w:autoSpaceDN/>
        <w:bidi w:val="0"/>
        <w:adjustRightInd/>
        <w:snapToGrid/>
        <w:spacing w:beforeLines="0" w:afterLines="0" w:line="560" w:lineRule="exact"/>
        <w:ind w:left="0" w:leftChars="0" w:right="0" w:rightChars="0" w:firstLine="0" w:firstLineChars="200"/>
        <w:jc w:val="both"/>
        <w:textAlignment w:val="auto"/>
        <w:outlineLvl w:val="9"/>
        <w:rPr>
          <w:rFonts w:hint="eastAsia" w:ascii="仿宋_GB2312" w:hAnsi="仿宋_GB2312" w:eastAsia="仿宋_GB2312"/>
          <w:sz w:val="32"/>
          <w:highlight w:val="none"/>
          <w:lang w:val="en-US" w:eastAsia="zh-CN"/>
        </w:rPr>
      </w:pPr>
      <w:r>
        <w:rPr>
          <w:rFonts w:hint="eastAsia" w:ascii="仿宋_GB2312" w:hAnsi="仿宋_GB2312" w:eastAsia="仿宋_GB2312"/>
          <w:sz w:val="32"/>
          <w:highlight w:val="none"/>
          <w:lang w:val="en-US" w:eastAsia="zh-CN"/>
        </w:rPr>
        <w:t>废弃电器电子产品资源化利用</w:t>
      </w:r>
    </w:p>
    <w:p>
      <w:pPr>
        <w:pStyle w:val="7"/>
        <w:pageBreakBefore w:val="0"/>
        <w:numPr>
          <w:ilvl w:val="0"/>
          <w:numId w:val="0"/>
        </w:numPr>
        <w:tabs>
          <w:tab w:val="left" w:pos="567"/>
          <w:tab w:val="left" w:pos="709"/>
          <w:tab w:val="left" w:pos="1134"/>
          <w:tab w:val="left" w:pos="1276"/>
          <w:tab w:val="left" w:pos="1418"/>
          <w:tab w:val="left" w:pos="1560"/>
        </w:tabs>
        <w:kinsoku/>
        <w:wordWrap/>
        <w:overflowPunct/>
        <w:topLinePunct w:val="0"/>
        <w:autoSpaceDE/>
        <w:autoSpaceDN/>
        <w:bidi w:val="0"/>
        <w:adjustRightInd/>
        <w:spacing w:line="560" w:lineRule="exact"/>
        <w:ind w:leftChars="200" w:right="0" w:rightChars="0" w:firstLine="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（八）</w:t>
      </w:r>
      <w:r>
        <w:rPr>
          <w:rFonts w:hint="eastAsia" w:ascii="楷体_GB2312" w:hAnsi="楷体_GB2312" w:eastAsia="楷体_GB2312" w:cs="楷体_GB2312"/>
          <w:sz w:val="32"/>
          <w:szCs w:val="32"/>
          <w:lang w:eastAsia="zh-CN"/>
        </w:rPr>
        <w:t>余热余压高效回收利用等能源高效利用示范</w:t>
      </w:r>
    </w:p>
    <w:p>
      <w:pPr>
        <w:pStyle w:val="7"/>
        <w:pageBreakBefore w:val="0"/>
        <w:numPr>
          <w:ilvl w:val="0"/>
          <w:numId w:val="0"/>
        </w:numPr>
        <w:tabs>
          <w:tab w:val="left" w:pos="567"/>
          <w:tab w:val="left" w:pos="709"/>
          <w:tab w:val="left" w:pos="1134"/>
          <w:tab w:val="left" w:pos="1276"/>
          <w:tab w:val="left" w:pos="1418"/>
          <w:tab w:val="left" w:pos="1560"/>
        </w:tabs>
        <w:kinsoku/>
        <w:wordWrap/>
        <w:overflowPunct/>
        <w:topLinePunct w:val="0"/>
        <w:autoSpaceDE/>
        <w:autoSpaceDN/>
        <w:bidi w:val="0"/>
        <w:adjustRightInd/>
        <w:spacing w:line="560" w:lineRule="exact"/>
        <w:ind w:leftChars="200" w:right="0" w:rightChars="0" w:firstLine="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（九）工业企业回用城市中水示范</w:t>
      </w:r>
    </w:p>
    <w:p>
      <w:pPr>
        <w:pStyle w:val="7"/>
        <w:pageBreakBefore w:val="0"/>
        <w:numPr>
          <w:ilvl w:val="0"/>
          <w:numId w:val="0"/>
        </w:numPr>
        <w:tabs>
          <w:tab w:val="left" w:pos="567"/>
          <w:tab w:val="left" w:pos="709"/>
          <w:tab w:val="left" w:pos="1134"/>
          <w:tab w:val="left" w:pos="1276"/>
          <w:tab w:val="left" w:pos="1418"/>
          <w:tab w:val="left" w:pos="1560"/>
        </w:tabs>
        <w:kinsoku/>
        <w:wordWrap/>
        <w:overflowPunct/>
        <w:topLinePunct w:val="0"/>
        <w:autoSpaceDE/>
        <w:autoSpaceDN/>
        <w:bidi w:val="0"/>
        <w:adjustRightInd/>
        <w:spacing w:line="560" w:lineRule="exact"/>
        <w:ind w:leftChars="200" w:right="0" w:rightChars="0" w:firstLine="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（十）重大节能环保装备推广及应用示范</w:t>
      </w:r>
    </w:p>
    <w:p>
      <w:pPr>
        <w:pStyle w:val="2"/>
        <w:keepNext/>
        <w:keepLines/>
        <w:pageBreakBefore w:val="0"/>
        <w:widowControl w:val="0"/>
        <w:numPr>
          <w:ilvl w:val="0"/>
          <w:numId w:val="1"/>
        </w:numPr>
        <w:tabs>
          <w:tab w:val="left" w:pos="1276"/>
          <w:tab w:val="left" w:pos="1418"/>
        </w:tabs>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0"/>
        <w:rPr>
          <w:rFonts w:hint="eastAsia" w:ascii="黑体" w:hAnsi="黑体" w:eastAsia="黑体"/>
          <w:b w:val="0"/>
          <w:sz w:val="32"/>
          <w:szCs w:val="32"/>
          <w:lang w:eastAsia="zh-CN"/>
        </w:rPr>
      </w:pPr>
      <w:r>
        <w:rPr>
          <w:rFonts w:hint="eastAsia" w:ascii="黑体" w:hAnsi="黑体" w:eastAsia="黑体"/>
          <w:b w:val="0"/>
          <w:sz w:val="32"/>
          <w:szCs w:val="32"/>
          <w:lang w:eastAsia="zh-CN"/>
        </w:rPr>
        <w:t>高端装备创新工程</w:t>
      </w:r>
    </w:p>
    <w:p>
      <w:pPr>
        <w:pStyle w:val="7"/>
        <w:pageBreakBefore w:val="0"/>
        <w:numPr>
          <w:ilvl w:val="0"/>
          <w:numId w:val="0"/>
        </w:numPr>
        <w:tabs>
          <w:tab w:val="left" w:pos="567"/>
          <w:tab w:val="left" w:pos="709"/>
          <w:tab w:val="left" w:pos="1134"/>
          <w:tab w:val="left" w:pos="1276"/>
          <w:tab w:val="left" w:pos="1418"/>
          <w:tab w:val="left" w:pos="1560"/>
        </w:tabs>
        <w:kinsoku/>
        <w:wordWrap/>
        <w:overflowPunct/>
        <w:topLinePunct w:val="0"/>
        <w:autoSpaceDE/>
        <w:autoSpaceDN/>
        <w:bidi w:val="0"/>
        <w:adjustRightInd/>
        <w:spacing w:line="560" w:lineRule="exact"/>
        <w:ind w:leftChars="200" w:right="0" w:rightChars="0" w:firstLine="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工业机器人</w:t>
      </w:r>
      <w:r>
        <w:rPr>
          <w:rFonts w:hint="eastAsia" w:ascii="楷体_GB2312" w:hAnsi="楷体_GB2312" w:eastAsia="楷体_GB2312" w:cs="楷体_GB2312"/>
          <w:sz w:val="32"/>
          <w:szCs w:val="32"/>
          <w:lang w:eastAsia="zh-CN"/>
        </w:rPr>
        <w:t>及关键零部件示范应用</w:t>
      </w:r>
    </w:p>
    <w:p>
      <w:pPr>
        <w:pageBreakBefore w:val="0"/>
        <w:kinsoku/>
        <w:wordWrap/>
        <w:overflowPunct/>
        <w:topLinePunct w:val="0"/>
        <w:autoSpaceDE/>
        <w:autoSpaceDN/>
        <w:bidi w:val="0"/>
        <w:adjustRightInd/>
        <w:snapToGrid w:val="0"/>
        <w:spacing w:line="560" w:lineRule="exact"/>
        <w:ind w:right="0" w:rightChars="0" w:firstLine="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采用自主品牌</w:t>
      </w:r>
      <w:r>
        <w:rPr>
          <w:rFonts w:hint="eastAsia" w:ascii="仿宋_GB2312" w:eastAsia="仿宋_GB2312"/>
          <w:sz w:val="32"/>
          <w:szCs w:val="32"/>
          <w:lang w:eastAsia="zh-CN"/>
        </w:rPr>
        <w:t>核心</w:t>
      </w:r>
      <w:r>
        <w:rPr>
          <w:rFonts w:hint="eastAsia" w:ascii="仿宋_GB2312" w:eastAsia="仿宋_GB2312"/>
          <w:sz w:val="32"/>
          <w:szCs w:val="32"/>
        </w:rPr>
        <w:t>零部件（控制器、减速器、伺服电机及驱动器、传感器）的工业机器人整机生产线建设</w:t>
      </w:r>
    </w:p>
    <w:p>
      <w:pPr>
        <w:pageBreakBefore w:val="0"/>
        <w:kinsoku/>
        <w:wordWrap/>
        <w:overflowPunct/>
        <w:topLinePunct w:val="0"/>
        <w:autoSpaceDE/>
        <w:autoSpaceDN/>
        <w:bidi w:val="0"/>
        <w:adjustRightInd/>
        <w:snapToGrid w:val="0"/>
        <w:spacing w:line="560" w:lineRule="exact"/>
        <w:ind w:right="0" w:rightChars="0" w:firstLine="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采用自主品牌工业机器人（搬运机器人、焊接机器人、装配机器人、喷涂机器人、洁净机器人、移动机器人等）的自动化生产线建设</w:t>
      </w:r>
    </w:p>
    <w:p>
      <w:pPr>
        <w:pageBreakBefore w:val="0"/>
        <w:kinsoku/>
        <w:wordWrap/>
        <w:overflowPunct/>
        <w:topLinePunct w:val="0"/>
        <w:autoSpaceDE/>
        <w:autoSpaceDN/>
        <w:bidi w:val="0"/>
        <w:adjustRightInd/>
        <w:snapToGrid w:val="0"/>
        <w:spacing w:line="560" w:lineRule="exact"/>
        <w:ind w:right="0" w:rightChars="0" w:firstLine="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集成应用感知建模、人工智能技术的自主品牌服务机器人研制</w:t>
      </w:r>
    </w:p>
    <w:p>
      <w:pPr>
        <w:pStyle w:val="7"/>
        <w:pageBreakBefore w:val="0"/>
        <w:numPr>
          <w:ilvl w:val="0"/>
          <w:numId w:val="0"/>
        </w:numPr>
        <w:tabs>
          <w:tab w:val="left" w:pos="567"/>
          <w:tab w:val="left" w:pos="709"/>
          <w:tab w:val="left" w:pos="1134"/>
          <w:tab w:val="left" w:pos="1276"/>
          <w:tab w:val="left" w:pos="1418"/>
          <w:tab w:val="left" w:pos="1560"/>
        </w:tabs>
        <w:kinsoku/>
        <w:wordWrap/>
        <w:overflowPunct/>
        <w:topLinePunct w:val="0"/>
        <w:autoSpaceDE/>
        <w:autoSpaceDN/>
        <w:bidi w:val="0"/>
        <w:adjustRightInd/>
        <w:spacing w:line="560" w:lineRule="exact"/>
        <w:ind w:leftChars="200" w:right="0" w:rightChars="0" w:firstLine="0"/>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2"/>
          <w:szCs w:val="32"/>
          <w:lang w:eastAsia="zh-CN"/>
        </w:rPr>
        <w:t>（二）海洋</w:t>
      </w:r>
      <w:r>
        <w:rPr>
          <w:rFonts w:hint="eastAsia" w:ascii="楷体_GB2312" w:hAnsi="楷体_GB2312" w:eastAsia="楷体_GB2312" w:cs="楷体_GB2312"/>
          <w:sz w:val="30"/>
          <w:szCs w:val="30"/>
        </w:rPr>
        <w:t>工程装备和高技术船舶</w:t>
      </w:r>
      <w:r>
        <w:rPr>
          <w:rFonts w:hint="eastAsia" w:ascii="楷体_GB2312" w:hAnsi="楷体_GB2312" w:eastAsia="楷体_GB2312" w:cs="楷体_GB2312"/>
          <w:sz w:val="30"/>
          <w:szCs w:val="30"/>
          <w:lang w:eastAsia="zh-CN"/>
        </w:rPr>
        <w:t>能力</w:t>
      </w:r>
      <w:r>
        <w:rPr>
          <w:rFonts w:hint="eastAsia" w:ascii="楷体_GB2312" w:hAnsi="楷体_GB2312" w:eastAsia="楷体_GB2312" w:cs="楷体_GB2312"/>
          <w:sz w:val="30"/>
          <w:szCs w:val="30"/>
        </w:rPr>
        <w:t>提升</w:t>
      </w:r>
    </w:p>
    <w:p>
      <w:pPr>
        <w:pageBreakBefore w:val="0"/>
        <w:kinsoku/>
        <w:wordWrap/>
        <w:overflowPunct/>
        <w:topLinePunct w:val="0"/>
        <w:autoSpaceDE/>
        <w:autoSpaceDN/>
        <w:bidi w:val="0"/>
        <w:adjustRightInd/>
        <w:snapToGrid w:val="0"/>
        <w:spacing w:line="560" w:lineRule="exact"/>
        <w:ind w:right="0" w:rightChars="0" w:firstLine="0" w:firstLineChars="200"/>
        <w:textAlignment w:val="auto"/>
        <w:rPr>
          <w:rFonts w:hint="eastAsia" w:ascii="仿宋_GB2312" w:eastAsia="仿宋_GB2312"/>
          <w:sz w:val="30"/>
          <w:szCs w:val="30"/>
        </w:rPr>
      </w:pPr>
      <w:r>
        <w:rPr>
          <w:rFonts w:hint="eastAsia" w:ascii="仿宋_GB2312" w:eastAsia="仿宋_GB2312"/>
          <w:sz w:val="30"/>
          <w:szCs w:val="30"/>
        </w:rPr>
        <w:t>1</w:t>
      </w:r>
      <w:r>
        <w:rPr>
          <w:rFonts w:hint="eastAsia" w:ascii="仿宋_GB2312" w:eastAsia="仿宋_GB2312"/>
          <w:sz w:val="30"/>
          <w:szCs w:val="30"/>
          <w:lang w:val="en-US" w:eastAsia="zh-CN"/>
        </w:rPr>
        <w:t>.</w:t>
      </w:r>
      <w:r>
        <w:rPr>
          <w:rFonts w:hint="eastAsia" w:ascii="仿宋_GB2312" w:eastAsia="仿宋_GB2312"/>
          <w:sz w:val="30"/>
          <w:szCs w:val="30"/>
        </w:rPr>
        <w:t>高端船舶和海洋工程装备（含配套）应用示范</w:t>
      </w:r>
    </w:p>
    <w:p>
      <w:pPr>
        <w:pageBreakBefore w:val="0"/>
        <w:kinsoku/>
        <w:wordWrap/>
        <w:overflowPunct/>
        <w:topLinePunct w:val="0"/>
        <w:autoSpaceDE/>
        <w:autoSpaceDN/>
        <w:bidi w:val="0"/>
        <w:adjustRightInd/>
        <w:snapToGrid w:val="0"/>
        <w:spacing w:line="560" w:lineRule="exact"/>
        <w:ind w:right="0" w:rightChars="0" w:firstLine="0" w:firstLineChars="200"/>
        <w:textAlignment w:val="auto"/>
        <w:rPr>
          <w:rFonts w:hint="eastAsia" w:ascii="仿宋_GB2312" w:eastAsia="仿宋_GB2312"/>
          <w:sz w:val="30"/>
          <w:szCs w:val="30"/>
        </w:rPr>
      </w:pPr>
      <w:r>
        <w:rPr>
          <w:rFonts w:hint="eastAsia" w:ascii="仿宋_GB2312" w:eastAsia="仿宋_GB2312"/>
          <w:sz w:val="30"/>
          <w:szCs w:val="30"/>
          <w:lang w:val="en-US" w:eastAsia="zh-CN"/>
        </w:rPr>
        <w:t>2.</w:t>
      </w:r>
      <w:r>
        <w:rPr>
          <w:rFonts w:hint="eastAsia" w:ascii="仿宋_GB2312" w:eastAsia="仿宋_GB2312"/>
          <w:sz w:val="30"/>
          <w:szCs w:val="30"/>
        </w:rPr>
        <w:t>高端船舶和海洋工程装备专业化生产能力建设</w:t>
      </w:r>
    </w:p>
    <w:p>
      <w:pPr>
        <w:pageBreakBefore w:val="0"/>
        <w:kinsoku/>
        <w:wordWrap/>
        <w:overflowPunct/>
        <w:topLinePunct w:val="0"/>
        <w:autoSpaceDE/>
        <w:autoSpaceDN/>
        <w:bidi w:val="0"/>
        <w:adjustRightInd/>
        <w:snapToGrid w:val="0"/>
        <w:spacing w:line="560" w:lineRule="exact"/>
        <w:ind w:right="0" w:rightChars="0" w:firstLine="0" w:firstLineChars="200"/>
        <w:textAlignment w:val="auto"/>
        <w:rPr>
          <w:rFonts w:hint="eastAsia" w:ascii="仿宋_GB2312" w:eastAsia="仿宋_GB2312"/>
          <w:sz w:val="30"/>
          <w:szCs w:val="30"/>
        </w:rPr>
      </w:pPr>
      <w:r>
        <w:rPr>
          <w:rFonts w:hint="eastAsia" w:ascii="仿宋_GB2312" w:eastAsia="仿宋_GB2312"/>
          <w:sz w:val="30"/>
          <w:szCs w:val="30"/>
          <w:lang w:val="en-US" w:eastAsia="zh-CN"/>
        </w:rPr>
        <w:t>3.</w:t>
      </w:r>
      <w:r>
        <w:rPr>
          <w:rFonts w:hint="eastAsia" w:ascii="仿宋_GB2312" w:eastAsia="仿宋_GB2312"/>
          <w:sz w:val="30"/>
          <w:szCs w:val="30"/>
        </w:rPr>
        <w:t>船舶和海洋工程装备关键设备及系统产业化</w:t>
      </w:r>
    </w:p>
    <w:p>
      <w:pPr>
        <w:pStyle w:val="7"/>
        <w:pageBreakBefore w:val="0"/>
        <w:numPr>
          <w:ilvl w:val="0"/>
          <w:numId w:val="0"/>
        </w:numPr>
        <w:tabs>
          <w:tab w:val="left" w:pos="567"/>
          <w:tab w:val="left" w:pos="709"/>
          <w:tab w:val="left" w:pos="1134"/>
          <w:tab w:val="left" w:pos="1276"/>
          <w:tab w:val="left" w:pos="1418"/>
          <w:tab w:val="left" w:pos="1560"/>
        </w:tabs>
        <w:kinsoku/>
        <w:wordWrap/>
        <w:overflowPunct/>
        <w:topLinePunct w:val="0"/>
        <w:autoSpaceDE/>
        <w:autoSpaceDN/>
        <w:bidi w:val="0"/>
        <w:adjustRightInd/>
        <w:spacing w:line="560" w:lineRule="exact"/>
        <w:ind w:leftChars="200" w:right="0" w:rightChars="0" w:firstLine="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现代农业装备产业化及应用</w:t>
      </w:r>
    </w:p>
    <w:p>
      <w:pPr>
        <w:pStyle w:val="7"/>
        <w:pageBreakBefore w:val="0"/>
        <w:numPr>
          <w:ilvl w:val="0"/>
          <w:numId w:val="0"/>
        </w:numPr>
        <w:tabs>
          <w:tab w:val="left" w:pos="567"/>
          <w:tab w:val="left" w:pos="709"/>
          <w:tab w:val="left" w:pos="1134"/>
          <w:tab w:val="left" w:pos="1276"/>
          <w:tab w:val="left" w:pos="1418"/>
          <w:tab w:val="left" w:pos="1560"/>
        </w:tabs>
        <w:kinsoku/>
        <w:wordWrap/>
        <w:overflowPunct/>
        <w:topLinePunct w:val="0"/>
        <w:autoSpaceDE/>
        <w:autoSpaceDN/>
        <w:bidi w:val="0"/>
        <w:adjustRightInd/>
        <w:spacing w:line="560" w:lineRule="exact"/>
        <w:ind w:leftChars="200" w:right="0" w:rightChars="0" w:firstLine="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高</w:t>
      </w:r>
      <w:r>
        <w:rPr>
          <w:rFonts w:hint="eastAsia" w:ascii="楷体_GB2312" w:hAnsi="楷体_GB2312" w:eastAsia="楷体_GB2312" w:cs="楷体_GB2312"/>
          <w:sz w:val="32"/>
          <w:szCs w:val="32"/>
          <w:lang w:eastAsia="zh-CN"/>
        </w:rPr>
        <w:t>性能诊疗设备、体外诊断设备、</w:t>
      </w:r>
      <w:r>
        <w:rPr>
          <w:rFonts w:hint="eastAsia" w:ascii="楷体_GB2312" w:hAnsi="楷体_GB2312" w:eastAsia="楷体_GB2312" w:cs="楷体_GB2312"/>
          <w:sz w:val="32"/>
          <w:szCs w:val="32"/>
        </w:rPr>
        <w:t>植介入产品</w:t>
      </w:r>
      <w:r>
        <w:rPr>
          <w:rFonts w:hint="eastAsia" w:ascii="楷体_GB2312" w:hAnsi="楷体_GB2312" w:eastAsia="楷体_GB2312" w:cs="楷体_GB2312"/>
          <w:sz w:val="32"/>
          <w:szCs w:val="32"/>
          <w:lang w:eastAsia="zh-CN"/>
        </w:rPr>
        <w:t>产</w:t>
      </w:r>
      <w:r>
        <w:rPr>
          <w:rFonts w:hint="eastAsia" w:ascii="楷体_GB2312" w:hAnsi="楷体_GB2312" w:eastAsia="楷体_GB2312" w:cs="楷体_GB2312"/>
          <w:sz w:val="32"/>
          <w:szCs w:val="32"/>
        </w:rPr>
        <w:t>业化及应用</w:t>
      </w:r>
    </w:p>
    <w:p>
      <w:pPr>
        <w:pStyle w:val="7"/>
        <w:pageBreakBefore w:val="0"/>
        <w:numPr>
          <w:ilvl w:val="0"/>
          <w:numId w:val="0"/>
        </w:numPr>
        <w:tabs>
          <w:tab w:val="left" w:pos="567"/>
          <w:tab w:val="left" w:pos="709"/>
          <w:tab w:val="left" w:pos="1134"/>
          <w:tab w:val="left" w:pos="1276"/>
          <w:tab w:val="left" w:pos="1418"/>
          <w:tab w:val="left" w:pos="1560"/>
        </w:tabs>
        <w:kinsoku/>
        <w:wordWrap/>
        <w:overflowPunct/>
        <w:topLinePunct w:val="0"/>
        <w:autoSpaceDE/>
        <w:autoSpaceDN/>
        <w:bidi w:val="0"/>
        <w:adjustRightInd/>
        <w:spacing w:line="560" w:lineRule="exact"/>
        <w:ind w:leftChars="200" w:right="0" w:rightChars="0" w:firstLine="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高档数控机床</w:t>
      </w:r>
    </w:p>
    <w:p>
      <w:pPr>
        <w:pStyle w:val="7"/>
        <w:pageBreakBefore w:val="0"/>
        <w:numPr>
          <w:ilvl w:val="0"/>
          <w:numId w:val="0"/>
        </w:numPr>
        <w:tabs>
          <w:tab w:val="left" w:pos="567"/>
          <w:tab w:val="left" w:pos="709"/>
          <w:tab w:val="left" w:pos="1134"/>
          <w:tab w:val="left" w:pos="1276"/>
          <w:tab w:val="left" w:pos="1418"/>
          <w:tab w:val="left" w:pos="1560"/>
        </w:tabs>
        <w:kinsoku/>
        <w:wordWrap/>
        <w:overflowPunct/>
        <w:topLinePunct w:val="0"/>
        <w:autoSpaceDE/>
        <w:autoSpaceDN/>
        <w:bidi w:val="0"/>
        <w:adjustRightInd/>
        <w:spacing w:line="560" w:lineRule="exact"/>
        <w:ind w:leftChars="200" w:right="0" w:rightChars="0" w:firstLine="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（六）重大节能环保装备</w:t>
      </w:r>
    </w:p>
    <w:p>
      <w:pPr>
        <w:pStyle w:val="7"/>
        <w:pageBreakBefore w:val="0"/>
        <w:numPr>
          <w:ilvl w:val="0"/>
          <w:numId w:val="0"/>
        </w:numPr>
        <w:tabs>
          <w:tab w:val="left" w:pos="567"/>
          <w:tab w:val="left" w:pos="709"/>
          <w:tab w:val="left" w:pos="1134"/>
          <w:tab w:val="left" w:pos="1276"/>
          <w:tab w:val="left" w:pos="1418"/>
          <w:tab w:val="left" w:pos="1560"/>
        </w:tabs>
        <w:kinsoku/>
        <w:wordWrap/>
        <w:overflowPunct/>
        <w:topLinePunct w:val="0"/>
        <w:autoSpaceDE/>
        <w:autoSpaceDN/>
        <w:bidi w:val="0"/>
        <w:adjustRightInd/>
        <w:spacing w:line="560" w:lineRule="exact"/>
        <w:ind w:leftChars="200" w:right="0" w:rightChars="0" w:firstLine="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（七）电力装备</w:t>
      </w:r>
    </w:p>
    <w:p>
      <w:pPr>
        <w:pStyle w:val="7"/>
        <w:pageBreakBefore w:val="0"/>
        <w:numPr>
          <w:ilvl w:val="0"/>
          <w:numId w:val="0"/>
        </w:numPr>
        <w:tabs>
          <w:tab w:val="left" w:pos="567"/>
          <w:tab w:val="left" w:pos="709"/>
          <w:tab w:val="left" w:pos="1134"/>
          <w:tab w:val="left" w:pos="1276"/>
          <w:tab w:val="left" w:pos="1418"/>
          <w:tab w:val="left" w:pos="1560"/>
        </w:tabs>
        <w:kinsoku/>
        <w:wordWrap/>
        <w:overflowPunct/>
        <w:topLinePunct w:val="0"/>
        <w:autoSpaceDE/>
        <w:autoSpaceDN/>
        <w:bidi w:val="0"/>
        <w:adjustRightInd/>
        <w:spacing w:line="560" w:lineRule="exact"/>
        <w:ind w:leftChars="200" w:right="0" w:rightChars="0" w:firstLine="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（八）</w:t>
      </w:r>
      <w:r>
        <w:rPr>
          <w:rFonts w:hint="eastAsia" w:ascii="楷体_GB2312" w:hAnsi="楷体_GB2312" w:eastAsia="楷体_GB2312" w:cs="楷体_GB2312"/>
          <w:sz w:val="32"/>
          <w:szCs w:val="32"/>
        </w:rPr>
        <w:t>大型</w:t>
      </w:r>
      <w:r>
        <w:rPr>
          <w:rFonts w:hint="eastAsia" w:ascii="楷体_GB2312" w:hAnsi="楷体_GB2312" w:eastAsia="楷体_GB2312" w:cs="楷体_GB2312"/>
          <w:sz w:val="32"/>
          <w:szCs w:val="32"/>
          <w:lang w:val="en-US" w:eastAsia="zh-CN"/>
        </w:rPr>
        <w:t>铁路</w:t>
      </w:r>
      <w:r>
        <w:rPr>
          <w:rFonts w:hint="eastAsia" w:ascii="楷体_GB2312" w:hAnsi="楷体_GB2312" w:eastAsia="楷体_GB2312" w:cs="楷体_GB2312"/>
          <w:sz w:val="32"/>
          <w:szCs w:val="32"/>
        </w:rPr>
        <w:t>养路机械</w:t>
      </w:r>
    </w:p>
    <w:p>
      <w:pPr>
        <w:pStyle w:val="2"/>
        <w:keepNext/>
        <w:keepLines/>
        <w:pageBreakBefore w:val="0"/>
        <w:widowControl w:val="0"/>
        <w:numPr>
          <w:ilvl w:val="0"/>
          <w:numId w:val="1"/>
        </w:numPr>
        <w:tabs>
          <w:tab w:val="left" w:pos="1276"/>
          <w:tab w:val="left" w:pos="1418"/>
        </w:tabs>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0"/>
        <w:rPr>
          <w:rFonts w:hint="eastAsia" w:ascii="黑体" w:hAnsi="黑体" w:eastAsia="黑体"/>
          <w:b w:val="0"/>
          <w:sz w:val="32"/>
          <w:szCs w:val="32"/>
          <w:lang w:eastAsia="zh-CN"/>
        </w:rPr>
      </w:pPr>
      <w:r>
        <w:rPr>
          <w:rFonts w:hint="eastAsia" w:ascii="黑体" w:hAnsi="黑体" w:eastAsia="黑体"/>
          <w:b w:val="0"/>
          <w:sz w:val="32"/>
          <w:szCs w:val="32"/>
          <w:lang w:eastAsia="zh-CN"/>
        </w:rPr>
        <w:t>关键新材料发展工程</w:t>
      </w:r>
    </w:p>
    <w:p>
      <w:pPr>
        <w:pStyle w:val="7"/>
        <w:pageBreakBefore w:val="0"/>
        <w:numPr>
          <w:ilvl w:val="0"/>
          <w:numId w:val="0"/>
        </w:numPr>
        <w:tabs>
          <w:tab w:val="left" w:pos="567"/>
          <w:tab w:val="left" w:pos="709"/>
          <w:tab w:val="left" w:pos="1134"/>
          <w:tab w:val="left" w:pos="1276"/>
          <w:tab w:val="left" w:pos="1418"/>
          <w:tab w:val="left" w:pos="1560"/>
        </w:tabs>
        <w:kinsoku/>
        <w:wordWrap/>
        <w:overflowPunct/>
        <w:topLinePunct w:val="0"/>
        <w:autoSpaceDE/>
        <w:autoSpaceDN/>
        <w:bidi w:val="0"/>
        <w:adjustRightInd/>
        <w:spacing w:line="560" w:lineRule="exact"/>
        <w:ind w:leftChars="200" w:right="0" w:rightChars="0" w:firstLine="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（一）新材料专用装备</w:t>
      </w:r>
    </w:p>
    <w:p>
      <w:pPr>
        <w:keepNext w:val="0"/>
        <w:keepLines w:val="0"/>
        <w:pageBreakBefore w:val="0"/>
        <w:widowControl w:val="0"/>
        <w:numPr>
          <w:ilvl w:val="0"/>
          <w:numId w:val="4"/>
        </w:numPr>
        <w:suppressLineNumbers w:val="0"/>
        <w:tabs>
          <w:tab w:val="left" w:pos="0"/>
        </w:tabs>
        <w:kinsoku/>
        <w:wordWrap/>
        <w:overflowPunct/>
        <w:topLinePunct w:val="0"/>
        <w:autoSpaceDE/>
        <w:autoSpaceDN/>
        <w:bidi w:val="0"/>
        <w:adjustRightInd/>
        <w:spacing w:beforeAutospacing="0" w:afterAutospacing="0" w:line="560" w:lineRule="exact"/>
        <w:ind w:left="0" w:leftChars="0" w:right="0" w:rightChars="0" w:firstLine="0" w:firstLineChars="200"/>
        <w:jc w:val="both"/>
        <w:textAlignment w:val="auto"/>
        <w:outlineLvl w:val="9"/>
        <w:rPr>
          <w:rFonts w:hint="eastAsia" w:ascii="仿宋_GB2312" w:hAnsi="仿宋_GB2312" w:eastAsia="仿宋_GB2312" w:cs="仿宋_GB2312"/>
          <w:sz w:val="32"/>
          <w:szCs w:val="20"/>
          <w:highlight w:val="none"/>
          <w:lang w:val="en-US"/>
        </w:rPr>
      </w:pPr>
      <w:r>
        <w:rPr>
          <w:rFonts w:hint="eastAsia" w:ascii="仿宋_GB2312" w:hAnsi="仿宋_GB2312" w:eastAsia="仿宋_GB2312" w:cs="仿宋_GB2312"/>
          <w:kern w:val="2"/>
          <w:sz w:val="32"/>
          <w:szCs w:val="20"/>
          <w:highlight w:val="none"/>
          <w:lang w:val="en-US" w:eastAsia="zh-CN" w:bidi="ar"/>
        </w:rPr>
        <w:t>金属材料专用加工装备</w:t>
      </w:r>
    </w:p>
    <w:p>
      <w:pPr>
        <w:keepNext w:val="0"/>
        <w:keepLines w:val="0"/>
        <w:pageBreakBefore w:val="0"/>
        <w:widowControl w:val="0"/>
        <w:numPr>
          <w:ilvl w:val="0"/>
          <w:numId w:val="4"/>
        </w:numPr>
        <w:suppressLineNumbers w:val="0"/>
        <w:tabs>
          <w:tab w:val="left" w:pos="0"/>
        </w:tabs>
        <w:kinsoku/>
        <w:wordWrap/>
        <w:overflowPunct/>
        <w:topLinePunct w:val="0"/>
        <w:autoSpaceDE/>
        <w:autoSpaceDN/>
        <w:bidi w:val="0"/>
        <w:adjustRightInd/>
        <w:spacing w:beforeAutospacing="0" w:afterAutospacing="0" w:line="560" w:lineRule="exact"/>
        <w:ind w:left="0" w:leftChars="0" w:right="0" w:rightChars="0" w:firstLine="0" w:firstLineChars="200"/>
        <w:jc w:val="both"/>
        <w:textAlignment w:val="auto"/>
        <w:outlineLvl w:val="9"/>
        <w:rPr>
          <w:rFonts w:hint="eastAsia" w:ascii="仿宋_GB2312" w:hAnsi="仿宋_GB2312" w:eastAsia="仿宋_GB2312" w:cs="仿宋_GB2312"/>
          <w:sz w:val="32"/>
          <w:szCs w:val="20"/>
          <w:highlight w:val="none"/>
          <w:lang w:val="en-US"/>
        </w:rPr>
      </w:pPr>
      <w:r>
        <w:rPr>
          <w:rFonts w:hint="eastAsia" w:ascii="仿宋_GB2312" w:hAnsi="仿宋_GB2312" w:eastAsia="仿宋_GB2312" w:cs="仿宋_GB2312"/>
          <w:kern w:val="2"/>
          <w:sz w:val="32"/>
          <w:szCs w:val="20"/>
          <w:highlight w:val="none"/>
          <w:lang w:val="en-US" w:eastAsia="zh-CN" w:bidi="ar"/>
        </w:rPr>
        <w:t>复合材料成型装备</w:t>
      </w:r>
    </w:p>
    <w:p>
      <w:pPr>
        <w:pStyle w:val="7"/>
        <w:pageBreakBefore w:val="0"/>
        <w:numPr>
          <w:ilvl w:val="0"/>
          <w:numId w:val="0"/>
        </w:numPr>
        <w:tabs>
          <w:tab w:val="left" w:pos="567"/>
          <w:tab w:val="left" w:pos="709"/>
          <w:tab w:val="left" w:pos="1134"/>
          <w:tab w:val="left" w:pos="1276"/>
          <w:tab w:val="left" w:pos="1418"/>
          <w:tab w:val="left" w:pos="1560"/>
          <w:tab w:val="clear" w:pos="0"/>
        </w:tabs>
        <w:kinsoku/>
        <w:wordWrap/>
        <w:overflowPunct/>
        <w:topLinePunct w:val="0"/>
        <w:autoSpaceDE/>
        <w:autoSpaceDN/>
        <w:bidi w:val="0"/>
        <w:adjustRightInd/>
        <w:spacing w:line="560" w:lineRule="exact"/>
        <w:ind w:leftChars="200" w:right="0" w:rightChars="0" w:firstLine="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（二）化工新材料产业化及应用</w:t>
      </w:r>
    </w:p>
    <w:p>
      <w:pPr>
        <w:pageBreakBefore w:val="0"/>
        <w:kinsoku/>
        <w:wordWrap/>
        <w:overflowPunct/>
        <w:topLinePunct w:val="0"/>
        <w:autoSpaceDE/>
        <w:autoSpaceDN/>
        <w:bidi w:val="0"/>
        <w:adjustRightInd/>
        <w:snapToGrid w:val="0"/>
        <w:spacing w:line="560" w:lineRule="exact"/>
        <w:ind w:right="0" w:rightChars="0" w:firstLine="0" w:firstLineChars="200"/>
        <w:textAlignment w:val="auto"/>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高性能树脂</w:t>
      </w:r>
    </w:p>
    <w:p>
      <w:pPr>
        <w:pageBreakBefore w:val="0"/>
        <w:kinsoku/>
        <w:wordWrap/>
        <w:overflowPunct/>
        <w:topLinePunct w:val="0"/>
        <w:autoSpaceDE/>
        <w:autoSpaceDN/>
        <w:bidi w:val="0"/>
        <w:adjustRightInd/>
        <w:snapToGrid w:val="0"/>
        <w:spacing w:line="560" w:lineRule="exact"/>
        <w:ind w:right="0" w:rightChars="0" w:firstLine="0" w:firstLineChars="200"/>
        <w:textAlignment w:val="auto"/>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w:t>
      </w:r>
      <w:r>
        <w:rPr>
          <w:rFonts w:hint="eastAsia" w:ascii="仿宋_GB2312" w:eastAsia="仿宋_GB2312"/>
          <w:sz w:val="32"/>
          <w:szCs w:val="32"/>
        </w:rPr>
        <w:t>高性能合成橡胶</w:t>
      </w:r>
    </w:p>
    <w:p>
      <w:pPr>
        <w:pageBreakBefore w:val="0"/>
        <w:kinsoku/>
        <w:wordWrap/>
        <w:overflowPunct/>
        <w:topLinePunct w:val="0"/>
        <w:autoSpaceDE/>
        <w:autoSpaceDN/>
        <w:bidi w:val="0"/>
        <w:adjustRightInd/>
        <w:snapToGrid w:val="0"/>
        <w:spacing w:line="560" w:lineRule="exact"/>
        <w:ind w:right="0" w:rightChars="0" w:firstLine="0" w:firstLineChars="200"/>
        <w:textAlignment w:val="auto"/>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val="en-US" w:eastAsia="zh-CN"/>
        </w:rPr>
        <w:t>.</w:t>
      </w:r>
      <w:r>
        <w:rPr>
          <w:rFonts w:hint="eastAsia" w:ascii="仿宋_GB2312" w:eastAsia="仿宋_GB2312"/>
          <w:sz w:val="32"/>
          <w:szCs w:val="32"/>
        </w:rPr>
        <w:t>功能性膜材料</w:t>
      </w:r>
    </w:p>
    <w:p>
      <w:pPr>
        <w:pageBreakBefore w:val="0"/>
        <w:kinsoku/>
        <w:wordWrap/>
        <w:overflowPunct/>
        <w:topLinePunct w:val="0"/>
        <w:autoSpaceDE/>
        <w:autoSpaceDN/>
        <w:bidi w:val="0"/>
        <w:adjustRightInd/>
        <w:snapToGrid w:val="0"/>
        <w:spacing w:line="560" w:lineRule="exact"/>
        <w:ind w:right="0" w:rightChars="0" w:firstLine="0" w:firstLineChars="200"/>
        <w:textAlignment w:val="auto"/>
        <w:rPr>
          <w:rFonts w:hint="eastAsia"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val="en-US" w:eastAsia="zh-CN"/>
        </w:rPr>
        <w:t>.</w:t>
      </w:r>
      <w:r>
        <w:rPr>
          <w:rFonts w:hint="eastAsia" w:ascii="仿宋_GB2312" w:eastAsia="仿宋_GB2312"/>
          <w:sz w:val="32"/>
          <w:szCs w:val="32"/>
        </w:rPr>
        <w:t>高端精细化学品</w:t>
      </w:r>
    </w:p>
    <w:p>
      <w:pPr>
        <w:pageBreakBefore w:val="0"/>
        <w:kinsoku/>
        <w:wordWrap/>
        <w:overflowPunct/>
        <w:topLinePunct w:val="0"/>
        <w:autoSpaceDE/>
        <w:autoSpaceDN/>
        <w:bidi w:val="0"/>
        <w:adjustRightInd/>
        <w:snapToGrid w:val="0"/>
        <w:spacing w:line="560" w:lineRule="exact"/>
        <w:ind w:right="0" w:rightChars="0" w:firstLine="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生物质化工新材料</w:t>
      </w:r>
    </w:p>
    <w:p>
      <w:pPr>
        <w:pStyle w:val="7"/>
        <w:pageBreakBefore w:val="0"/>
        <w:numPr>
          <w:ilvl w:val="0"/>
          <w:numId w:val="0"/>
        </w:numPr>
        <w:tabs>
          <w:tab w:val="left" w:pos="567"/>
          <w:tab w:val="left" w:pos="709"/>
          <w:tab w:val="left" w:pos="1134"/>
          <w:tab w:val="left" w:pos="1276"/>
          <w:tab w:val="left" w:pos="1418"/>
          <w:tab w:val="left" w:pos="1560"/>
          <w:tab w:val="clear" w:pos="0"/>
        </w:tabs>
        <w:kinsoku/>
        <w:wordWrap/>
        <w:overflowPunct/>
        <w:topLinePunct w:val="0"/>
        <w:autoSpaceDE/>
        <w:autoSpaceDN/>
        <w:bidi w:val="0"/>
        <w:adjustRightInd/>
        <w:spacing w:line="560" w:lineRule="exact"/>
        <w:ind w:leftChars="200" w:right="0" w:rightChars="0" w:firstLine="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lang w:val="en-US" w:eastAsia="zh-CN"/>
        </w:rPr>
        <w:t>高性能纤维及复合材料</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leftChars="0" w:right="0" w:rightChars="0" w:firstLine="0" w:firstLineChars="200"/>
        <w:jc w:val="both"/>
        <w:textAlignment w:val="auto"/>
        <w:outlineLvl w:val="9"/>
        <w:rPr>
          <w:rFonts w:eastAsia="仿宋_GB2312"/>
          <w:sz w:val="32"/>
          <w:szCs w:val="32"/>
          <w:highlight w:val="none"/>
          <w:lang w:val="en-US"/>
        </w:rPr>
      </w:pPr>
      <w:r>
        <w:rPr>
          <w:rFonts w:hint="eastAsia" w:ascii="仿宋_GB2312" w:hAnsi="DejaVu Sans" w:eastAsia="仿宋_GB2312" w:cs="仿宋_GB2312"/>
          <w:kern w:val="2"/>
          <w:sz w:val="32"/>
          <w:szCs w:val="32"/>
          <w:highlight w:val="none"/>
          <w:lang w:val="en-US" w:eastAsia="zh-CN" w:bidi="ar"/>
        </w:rPr>
        <w:t>1.</w:t>
      </w:r>
      <w:r>
        <w:rPr>
          <w:rFonts w:hint="eastAsia" w:ascii="Times New Roman" w:hAnsi="DejaVu Sans" w:eastAsia="仿宋_GB2312" w:cs="仿宋_GB2312"/>
          <w:kern w:val="2"/>
          <w:sz w:val="32"/>
          <w:szCs w:val="32"/>
          <w:highlight w:val="none"/>
          <w:lang w:val="en-US" w:eastAsia="zh-CN" w:bidi="ar"/>
        </w:rPr>
        <w:t>高性能玻璃纤维、碳纤维、玄武岩纤维、碳化硅纤维等纤维及制品</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leftChars="0" w:right="0" w:rightChars="0" w:firstLine="0" w:firstLineChars="200"/>
        <w:jc w:val="both"/>
        <w:textAlignment w:val="auto"/>
        <w:outlineLvl w:val="9"/>
        <w:rPr>
          <w:rFonts w:eastAsia="仿宋_GB2312"/>
          <w:sz w:val="32"/>
          <w:szCs w:val="32"/>
          <w:highlight w:val="none"/>
          <w:lang w:val="en-US"/>
        </w:rPr>
      </w:pPr>
      <w:r>
        <w:rPr>
          <w:rFonts w:hint="eastAsia" w:ascii="仿宋_GB2312" w:hAnsi="DejaVu Sans" w:eastAsia="仿宋_GB2312" w:cs="仿宋_GB2312"/>
          <w:kern w:val="2"/>
          <w:sz w:val="32"/>
          <w:szCs w:val="32"/>
          <w:highlight w:val="none"/>
          <w:lang w:val="en-US" w:eastAsia="zh-CN" w:bidi="ar"/>
        </w:rPr>
        <w:t>2</w:t>
      </w:r>
      <w:r>
        <w:rPr>
          <w:rFonts w:hint="default" w:ascii="Times New Roman" w:hAnsi="DejaVu Sans" w:eastAsia="仿宋_GB2312" w:cs="DejaVu Sans"/>
          <w:kern w:val="2"/>
          <w:sz w:val="32"/>
          <w:szCs w:val="32"/>
          <w:highlight w:val="none"/>
          <w:lang w:val="en-US" w:eastAsia="zh-CN" w:bidi="ar"/>
        </w:rPr>
        <w:t>.</w:t>
      </w:r>
      <w:r>
        <w:rPr>
          <w:rFonts w:hint="eastAsia" w:ascii="Times New Roman" w:hAnsi="DejaVu Sans" w:eastAsia="仿宋_GB2312" w:cs="仿宋_GB2312"/>
          <w:kern w:val="2"/>
          <w:sz w:val="32"/>
          <w:szCs w:val="32"/>
          <w:highlight w:val="none"/>
          <w:lang w:val="en-US" w:eastAsia="zh-CN" w:bidi="ar"/>
        </w:rPr>
        <w:t>树脂基复合材料</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leftChars="0" w:right="0" w:rightChars="0" w:firstLine="0" w:firstLineChars="200"/>
        <w:jc w:val="both"/>
        <w:textAlignment w:val="auto"/>
        <w:outlineLvl w:val="9"/>
        <w:rPr>
          <w:rFonts w:eastAsia="仿宋_GB2312"/>
          <w:sz w:val="32"/>
          <w:szCs w:val="32"/>
          <w:highlight w:val="none"/>
          <w:lang w:val="en-US"/>
        </w:rPr>
      </w:pPr>
      <w:r>
        <w:rPr>
          <w:rFonts w:hint="eastAsia" w:ascii="仿宋_GB2312" w:hAnsi="DejaVu Sans" w:eastAsia="仿宋_GB2312" w:cs="仿宋_GB2312"/>
          <w:kern w:val="2"/>
          <w:sz w:val="32"/>
          <w:szCs w:val="32"/>
          <w:highlight w:val="none"/>
          <w:lang w:val="en-US" w:eastAsia="zh-CN" w:bidi="ar"/>
        </w:rPr>
        <w:t>3</w:t>
      </w:r>
      <w:r>
        <w:rPr>
          <w:rFonts w:hint="default" w:ascii="Times New Roman" w:hAnsi="DejaVu Sans" w:eastAsia="仿宋_GB2312" w:cs="DejaVu Sans"/>
          <w:kern w:val="2"/>
          <w:sz w:val="32"/>
          <w:szCs w:val="32"/>
          <w:highlight w:val="none"/>
          <w:lang w:val="en-US" w:eastAsia="zh-CN" w:bidi="ar"/>
        </w:rPr>
        <w:t>.</w:t>
      </w:r>
      <w:r>
        <w:rPr>
          <w:rFonts w:hint="eastAsia" w:ascii="Times New Roman" w:hAnsi="DejaVu Sans" w:eastAsia="仿宋_GB2312" w:cs="仿宋_GB2312"/>
          <w:kern w:val="2"/>
          <w:sz w:val="32"/>
          <w:szCs w:val="32"/>
          <w:highlight w:val="none"/>
          <w:lang w:val="en-US" w:eastAsia="zh-CN" w:bidi="ar"/>
        </w:rPr>
        <w:t>陶瓷基复合材料</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left="0" w:leftChars="0" w:right="0" w:rightChars="0" w:firstLine="0" w:firstLineChars="200"/>
        <w:jc w:val="both"/>
        <w:textAlignment w:val="auto"/>
        <w:outlineLvl w:val="9"/>
        <w:rPr>
          <w:rFonts w:hint="eastAsia" w:ascii="仿宋_GB2312" w:eastAsia="仿宋_GB2312" w:cs="仿宋_GB2312"/>
          <w:sz w:val="32"/>
          <w:szCs w:val="32"/>
          <w:highlight w:val="none"/>
          <w:lang w:val="en-US"/>
        </w:rPr>
      </w:pPr>
      <w:r>
        <w:rPr>
          <w:rFonts w:hint="eastAsia" w:ascii="仿宋_GB2312" w:hAnsi="DejaVu Sans" w:eastAsia="仿宋_GB2312" w:cs="仿宋_GB2312"/>
          <w:kern w:val="2"/>
          <w:sz w:val="32"/>
          <w:szCs w:val="32"/>
          <w:highlight w:val="none"/>
          <w:lang w:val="en-US" w:eastAsia="zh-CN" w:bidi="ar"/>
        </w:rPr>
        <w:t>4</w:t>
      </w:r>
      <w:r>
        <w:rPr>
          <w:rFonts w:hint="default" w:ascii="Times New Roman" w:hAnsi="DejaVu Sans" w:eastAsia="仿宋_GB2312" w:cs="DejaVu Sans"/>
          <w:kern w:val="2"/>
          <w:sz w:val="32"/>
          <w:szCs w:val="32"/>
          <w:highlight w:val="none"/>
          <w:lang w:val="en-US" w:eastAsia="zh-CN" w:bidi="ar"/>
        </w:rPr>
        <w:t>.</w:t>
      </w:r>
      <w:r>
        <w:rPr>
          <w:rFonts w:hint="eastAsia" w:ascii="Times New Roman" w:hAnsi="DejaVu Sans" w:eastAsia="仿宋_GB2312" w:cs="仿宋_GB2312"/>
          <w:kern w:val="2"/>
          <w:sz w:val="32"/>
          <w:szCs w:val="32"/>
          <w:highlight w:val="none"/>
          <w:lang w:val="en-US" w:eastAsia="zh-CN" w:bidi="ar"/>
        </w:rPr>
        <w:t>金属基复合材料</w:t>
      </w:r>
    </w:p>
    <w:p>
      <w:pPr>
        <w:pStyle w:val="7"/>
        <w:pageBreakBefore w:val="0"/>
        <w:numPr>
          <w:ilvl w:val="0"/>
          <w:numId w:val="0"/>
        </w:numPr>
        <w:tabs>
          <w:tab w:val="left" w:pos="567"/>
          <w:tab w:val="left" w:pos="709"/>
          <w:tab w:val="left" w:pos="1134"/>
          <w:tab w:val="left" w:pos="1276"/>
          <w:tab w:val="left" w:pos="1418"/>
          <w:tab w:val="left" w:pos="1560"/>
          <w:tab w:val="clear" w:pos="0"/>
        </w:tabs>
        <w:kinsoku/>
        <w:wordWrap/>
        <w:overflowPunct/>
        <w:topLinePunct w:val="0"/>
        <w:autoSpaceDE/>
        <w:autoSpaceDN/>
        <w:bidi w:val="0"/>
        <w:adjustRightInd/>
        <w:spacing w:line="560" w:lineRule="exact"/>
        <w:ind w:leftChars="200" w:right="0" w:rightChars="0" w:firstLine="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（四）产业用功能性高技术纺织材料</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b w:val="0"/>
          <w:bCs w:val="0"/>
          <w:sz w:val="32"/>
          <w:szCs w:val="32"/>
          <w:lang w:val="en-US" w:eastAsia="zh-CN"/>
        </w:rPr>
        <w:t>1.</w:t>
      </w:r>
      <w:r>
        <w:rPr>
          <w:rFonts w:hint="eastAsia" w:ascii="楷体_GB2312" w:hAnsi="楷体_GB2312" w:eastAsia="楷体_GB2312" w:cs="楷体_GB2312"/>
          <w:sz w:val="32"/>
          <w:szCs w:val="32"/>
        </w:rPr>
        <w:t>纺织新材料</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生物基纤维及材料</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产业用功能高技术纺织材料</w:t>
      </w:r>
    </w:p>
    <w:p>
      <w:pPr>
        <w:pStyle w:val="7"/>
        <w:pageBreakBefore w:val="0"/>
        <w:numPr>
          <w:ilvl w:val="0"/>
          <w:numId w:val="0"/>
        </w:numPr>
        <w:tabs>
          <w:tab w:val="left" w:pos="567"/>
          <w:tab w:val="left" w:pos="709"/>
          <w:tab w:val="left" w:pos="1134"/>
          <w:tab w:val="left" w:pos="1276"/>
          <w:tab w:val="left" w:pos="1418"/>
          <w:tab w:val="left" w:pos="1560"/>
          <w:tab w:val="clear" w:pos="0"/>
        </w:tabs>
        <w:kinsoku/>
        <w:wordWrap/>
        <w:overflowPunct/>
        <w:topLinePunct w:val="0"/>
        <w:autoSpaceDE/>
        <w:autoSpaceDN/>
        <w:bidi w:val="0"/>
        <w:adjustRightInd/>
        <w:spacing w:line="560" w:lineRule="exact"/>
        <w:ind w:leftChars="200" w:right="0" w:rightChars="0" w:firstLine="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（五）能源及高端装备领域用关键钢材品种</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200"/>
        <w:jc w:val="both"/>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1</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海洋工程装备用特殊钢、高强无缝钢管、双相不锈钢</w:t>
      </w:r>
      <w:r>
        <w:rPr>
          <w:rFonts w:hint="eastAsia" w:ascii="仿宋_GB2312" w:eastAsia="仿宋_GB2312"/>
          <w:sz w:val="32"/>
          <w:szCs w:val="32"/>
          <w:highlight w:val="none"/>
          <w:lang w:eastAsia="zh-CN"/>
        </w:rPr>
        <w:t>、</w:t>
      </w:r>
      <w:r>
        <w:rPr>
          <w:rFonts w:hint="eastAsia" w:ascii="仿宋_GB2312" w:hAnsi="仿宋_GB2312" w:eastAsia="仿宋_GB2312" w:cs="DejaVu Sans"/>
          <w:kern w:val="2"/>
          <w:sz w:val="32"/>
          <w:szCs w:val="20"/>
          <w:highlight w:val="none"/>
          <w:lang w:val="en-US" w:eastAsia="zh-CN" w:bidi="ar"/>
        </w:rPr>
        <w:t>海洋平台桩腿结构用高强钢</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200"/>
        <w:jc w:val="both"/>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2</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核电机组安全壳、核岛稳压器、核岛支撑设备</w:t>
      </w:r>
      <w:r>
        <w:rPr>
          <w:rFonts w:hint="eastAsia" w:ascii="仿宋_GB2312" w:eastAsia="仿宋_GB2312"/>
          <w:sz w:val="32"/>
          <w:szCs w:val="32"/>
          <w:highlight w:val="none"/>
          <w:lang w:eastAsia="zh-CN"/>
        </w:rPr>
        <w:t>、</w:t>
      </w:r>
      <w:r>
        <w:rPr>
          <w:rFonts w:hint="eastAsia" w:ascii="仿宋_GB2312" w:hAnsi="仿宋_GB2312" w:eastAsia="仿宋_GB2312" w:cs="DejaVu Sans"/>
          <w:kern w:val="2"/>
          <w:sz w:val="32"/>
          <w:szCs w:val="20"/>
          <w:highlight w:val="none"/>
          <w:lang w:val="en-US" w:eastAsia="zh-CN" w:bidi="ar"/>
        </w:rPr>
        <w:t>主容器、蒸汽发生器、热交换器和主回路管道用钢</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200"/>
        <w:jc w:val="both"/>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3</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油气开采用高端耐蚀合金材料，耐原油腐蚀钢板，LNG薄膜型运输船用低膨胀合金薄板</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200"/>
        <w:jc w:val="both"/>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4</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化工用高端耐蚀合金宽厚板，压力容器用大口径厚壁耐蚀合金无缝管</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200"/>
        <w:jc w:val="both"/>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rPr>
        <w:t>5</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工程机械用高强钢，汽车用高强钢，</w:t>
      </w:r>
      <w:r>
        <w:rPr>
          <w:rFonts w:hint="eastAsia" w:ascii="仿宋_GB2312" w:hAnsi="仿宋_GB2312" w:eastAsia="仿宋_GB2312" w:cs="DejaVu Sans"/>
          <w:kern w:val="2"/>
          <w:sz w:val="32"/>
          <w:szCs w:val="20"/>
          <w:highlight w:val="none"/>
          <w:lang w:val="en-US" w:eastAsia="zh-CN" w:bidi="ar"/>
        </w:rPr>
        <w:t>高速铁路车辆轮对用钢</w:t>
      </w:r>
      <w:r>
        <w:rPr>
          <w:rFonts w:hint="eastAsia" w:ascii="仿宋_GB2312" w:eastAsia="仿宋_GB2312"/>
          <w:sz w:val="32"/>
          <w:szCs w:val="32"/>
          <w:highlight w:val="none"/>
        </w:rPr>
        <w:t>，高性能齿轮用钢，高档工模具钢，特种镍基高温合金材料</w:t>
      </w:r>
      <w:r>
        <w:rPr>
          <w:rFonts w:hint="eastAsia" w:ascii="仿宋_GB2312" w:eastAsia="仿宋_GB2312"/>
          <w:sz w:val="32"/>
          <w:szCs w:val="32"/>
          <w:highlight w:val="none"/>
          <w:lang w:eastAsia="zh-CN"/>
        </w:rPr>
        <w:t>、</w:t>
      </w:r>
      <w:r>
        <w:rPr>
          <w:rFonts w:hint="eastAsia" w:ascii="仿宋_GB2312" w:hAnsi="仿宋_GB2312" w:eastAsia="仿宋_GB2312" w:cs="DejaVu Sans"/>
          <w:kern w:val="2"/>
          <w:sz w:val="32"/>
          <w:szCs w:val="20"/>
          <w:highlight w:val="none"/>
          <w:lang w:val="en-US" w:eastAsia="zh-CN" w:bidi="ar"/>
        </w:rPr>
        <w:t>高端数控机床滚珠丝杠用钢</w:t>
      </w:r>
    </w:p>
    <w:p>
      <w:pPr>
        <w:pStyle w:val="7"/>
        <w:pageBreakBefore w:val="0"/>
        <w:numPr>
          <w:ilvl w:val="0"/>
          <w:numId w:val="0"/>
        </w:numPr>
        <w:tabs>
          <w:tab w:val="left" w:pos="567"/>
          <w:tab w:val="left" w:pos="709"/>
          <w:tab w:val="left" w:pos="1134"/>
          <w:tab w:val="left" w:pos="1276"/>
          <w:tab w:val="left" w:pos="1418"/>
          <w:tab w:val="left" w:pos="1560"/>
          <w:tab w:val="clear" w:pos="0"/>
        </w:tabs>
        <w:kinsoku/>
        <w:wordWrap/>
        <w:overflowPunct/>
        <w:topLinePunct w:val="0"/>
        <w:autoSpaceDE/>
        <w:autoSpaceDN/>
        <w:bidi w:val="0"/>
        <w:adjustRightInd/>
        <w:spacing w:line="560" w:lineRule="exact"/>
        <w:ind w:leftChars="200" w:right="0" w:rightChars="0" w:firstLine="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（六）高端装备专用有色金属材料改造提升</w:t>
      </w:r>
    </w:p>
    <w:p>
      <w:pPr>
        <w:pageBreakBefore w:val="0"/>
        <w:kinsoku/>
        <w:wordWrap/>
        <w:overflowPunct/>
        <w:topLinePunct w:val="0"/>
        <w:autoSpaceDE/>
        <w:autoSpaceDN/>
        <w:bidi w:val="0"/>
        <w:adjustRightInd/>
        <w:snapToGrid w:val="0"/>
        <w:spacing w:line="560" w:lineRule="exact"/>
        <w:ind w:right="0" w:rightChars="0" w:firstLine="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1</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航空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车辆</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船舶和海洋工程装备轻量化材料</w:t>
      </w:r>
    </w:p>
    <w:p>
      <w:pPr>
        <w:pageBreakBefore w:val="0"/>
        <w:kinsoku/>
        <w:wordWrap/>
        <w:overflowPunct/>
        <w:topLinePunct w:val="0"/>
        <w:autoSpaceDE/>
        <w:autoSpaceDN/>
        <w:bidi w:val="0"/>
        <w:adjustRightInd/>
        <w:snapToGrid w:val="0"/>
        <w:spacing w:line="560" w:lineRule="exact"/>
        <w:ind w:right="0" w:rightChars="0" w:firstLine="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高端装备专用材料</w:t>
      </w:r>
    </w:p>
    <w:p>
      <w:pPr>
        <w:pageBreakBefore w:val="0"/>
        <w:kinsoku/>
        <w:wordWrap/>
        <w:overflowPunct/>
        <w:topLinePunct w:val="0"/>
        <w:autoSpaceDE/>
        <w:autoSpaceDN/>
        <w:bidi w:val="0"/>
        <w:adjustRightInd/>
        <w:snapToGrid w:val="0"/>
        <w:spacing w:line="560" w:lineRule="exact"/>
        <w:ind w:right="0" w:rightChars="0" w:firstLine="0" w:firstLineChars="200"/>
        <w:textAlignment w:val="auto"/>
        <w:rPr>
          <w:rFonts w:hint="eastAsia" w:ascii="仿宋_GB2312" w:hAnsi="仿宋_GB2312" w:eastAsia="仿宋_GB2312" w:cs="DejaVu Sans"/>
          <w:kern w:val="2"/>
          <w:sz w:val="32"/>
          <w:szCs w:val="20"/>
          <w:highlight w:val="none"/>
          <w:lang w:val="en-US" w:eastAsia="zh-CN" w:bidi="ar"/>
        </w:rPr>
      </w:pPr>
      <w:r>
        <w:rPr>
          <w:rFonts w:hint="eastAsia" w:ascii="仿宋_GB2312" w:hAnsi="仿宋_GB2312" w:eastAsia="仿宋_GB2312" w:cs="DejaVu Sans"/>
          <w:kern w:val="2"/>
          <w:sz w:val="32"/>
          <w:szCs w:val="20"/>
          <w:highlight w:val="none"/>
          <w:lang w:val="en-US" w:eastAsia="zh-CN" w:bidi="ar"/>
        </w:rPr>
        <w:t>3.高端稀有金属材料</w:t>
      </w:r>
    </w:p>
    <w:p>
      <w:pPr>
        <w:pStyle w:val="7"/>
        <w:pageBreakBefore w:val="0"/>
        <w:numPr>
          <w:ilvl w:val="0"/>
          <w:numId w:val="0"/>
        </w:numPr>
        <w:tabs>
          <w:tab w:val="left" w:pos="567"/>
          <w:tab w:val="left" w:pos="709"/>
          <w:tab w:val="left" w:pos="1134"/>
          <w:tab w:val="left" w:pos="1276"/>
          <w:tab w:val="left" w:pos="1418"/>
          <w:tab w:val="left" w:pos="1560"/>
          <w:tab w:val="clear" w:pos="0"/>
        </w:tabs>
        <w:kinsoku/>
        <w:wordWrap/>
        <w:overflowPunct/>
        <w:topLinePunct w:val="0"/>
        <w:autoSpaceDE/>
        <w:autoSpaceDN/>
        <w:bidi w:val="0"/>
        <w:adjustRightInd/>
        <w:spacing w:line="560" w:lineRule="exact"/>
        <w:ind w:leftChars="200" w:right="0" w:rightChars="0" w:firstLine="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（七）新型建材及无机非金属材料</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rightChars="0" w:firstLine="0" w:firstLineChars="200"/>
        <w:jc w:val="left"/>
        <w:textAlignment w:val="auto"/>
        <w:rPr>
          <w:rFonts w:hint="eastAsia" w:ascii="仿宋_GB2312" w:hAnsi="Calibri" w:eastAsia="仿宋_GB2312" w:cs="Times New Roman"/>
          <w:kern w:val="2"/>
          <w:sz w:val="32"/>
          <w:szCs w:val="32"/>
          <w:highlight w:val="none"/>
        </w:rPr>
      </w:pPr>
      <w:r>
        <w:rPr>
          <w:rFonts w:hint="eastAsia" w:ascii="仿宋_GB2312" w:hAnsi="Calibri" w:eastAsia="仿宋_GB2312" w:cs="Times New Roman"/>
          <w:kern w:val="2"/>
          <w:sz w:val="32"/>
          <w:szCs w:val="32"/>
          <w:highlight w:val="none"/>
          <w:lang w:val="en-US" w:eastAsia="zh-CN" w:bidi="ar"/>
        </w:rPr>
        <w:t>1.</w:t>
      </w:r>
      <w:r>
        <w:rPr>
          <w:rFonts w:hint="eastAsia" w:ascii="仿宋_GB2312" w:eastAsia="仿宋_GB2312"/>
          <w:sz w:val="32"/>
          <w:szCs w:val="32"/>
          <w:highlight w:val="none"/>
          <w:lang w:bidi="ar"/>
        </w:rPr>
        <w:t>特种玻璃、精细陶瓷和人工晶体</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rightChars="0" w:firstLine="0" w:firstLineChars="200"/>
        <w:jc w:val="left"/>
        <w:textAlignment w:val="auto"/>
        <w:rPr>
          <w:rFonts w:hint="eastAsia" w:ascii="仿宋_GB2312" w:hAnsi="Calibri" w:eastAsia="仿宋_GB2312" w:cs="Times New Roman"/>
          <w:kern w:val="2"/>
          <w:sz w:val="32"/>
          <w:szCs w:val="32"/>
          <w:highlight w:val="none"/>
        </w:rPr>
      </w:pPr>
      <w:r>
        <w:rPr>
          <w:rFonts w:hint="eastAsia" w:ascii="仿宋_GB2312" w:hAnsi="Calibri" w:eastAsia="仿宋_GB2312" w:cs="Times New Roman"/>
          <w:kern w:val="2"/>
          <w:sz w:val="32"/>
          <w:szCs w:val="32"/>
          <w:highlight w:val="none"/>
          <w:lang w:val="en-US" w:eastAsia="zh-CN" w:bidi="ar"/>
        </w:rPr>
        <w:t>2.高纯石墨及</w:t>
      </w:r>
      <w:r>
        <w:rPr>
          <w:rFonts w:hint="eastAsia" w:ascii="Calibri" w:hAnsi="Calibri" w:eastAsia="仿宋_GB2312" w:cs="Times New Roman"/>
          <w:kern w:val="2"/>
          <w:sz w:val="32"/>
          <w:szCs w:val="32"/>
          <w:highlight w:val="none"/>
          <w:lang w:val="en-US" w:eastAsia="zh-CN" w:bidi="ar"/>
        </w:rPr>
        <w:t>制品</w:t>
      </w:r>
      <w:r>
        <w:rPr>
          <w:rFonts w:hint="eastAsia" w:eastAsia="仿宋_GB2312" w:cs="Times New Roman"/>
          <w:kern w:val="2"/>
          <w:sz w:val="32"/>
          <w:szCs w:val="32"/>
          <w:highlight w:val="none"/>
          <w:lang w:val="en-US" w:eastAsia="zh-CN" w:bidi="ar"/>
        </w:rPr>
        <w:t>，</w:t>
      </w:r>
      <w:r>
        <w:rPr>
          <w:rFonts w:hint="eastAsia" w:ascii="仿宋_GB2312" w:hAnsi="Calibri" w:eastAsia="仿宋_GB2312" w:cs="Times New Roman"/>
          <w:kern w:val="2"/>
          <w:sz w:val="32"/>
          <w:szCs w:val="32"/>
          <w:highlight w:val="none"/>
          <w:lang w:val="en-US" w:eastAsia="zh-CN" w:bidi="ar"/>
        </w:rPr>
        <w:t>石墨烯及其改性材料</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rightChars="0" w:firstLine="0" w:firstLineChars="200"/>
        <w:jc w:val="left"/>
        <w:textAlignment w:val="auto"/>
        <w:rPr>
          <w:rFonts w:hint="eastAsia" w:ascii="Calibri" w:hAnsi="Calibri" w:eastAsia="仿宋_GB2312" w:cs="Times New Roman"/>
          <w:kern w:val="2"/>
          <w:sz w:val="32"/>
          <w:szCs w:val="32"/>
          <w:highlight w:val="none"/>
        </w:rPr>
      </w:pPr>
      <w:r>
        <w:rPr>
          <w:rFonts w:hint="eastAsia" w:ascii="仿宋_GB2312" w:hAnsi="Calibri" w:eastAsia="仿宋_GB2312" w:cs="Times New Roman"/>
          <w:kern w:val="2"/>
          <w:sz w:val="32"/>
          <w:szCs w:val="32"/>
          <w:highlight w:val="none"/>
          <w:lang w:val="en-US" w:eastAsia="zh-CN" w:bidi="ar"/>
        </w:rPr>
        <w:t>3.</w:t>
      </w:r>
      <w:r>
        <w:rPr>
          <w:rFonts w:hint="eastAsia" w:ascii="Calibri" w:hAnsi="Calibri" w:eastAsia="仿宋_GB2312" w:cs="Times New Roman"/>
          <w:kern w:val="2"/>
          <w:sz w:val="32"/>
          <w:szCs w:val="32"/>
          <w:highlight w:val="none"/>
          <w:lang w:val="en-US" w:eastAsia="zh-CN" w:bidi="ar"/>
        </w:rPr>
        <w:t>非金属矿精深加工及功能性矿物材料</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rightChars="0" w:firstLine="0" w:firstLineChars="200"/>
        <w:jc w:val="left"/>
        <w:textAlignment w:val="auto"/>
        <w:rPr>
          <w:rFonts w:hint="eastAsia" w:ascii="Calibri" w:hAnsi="Calibri" w:eastAsia="仿宋_GB2312" w:cs="Times New Roman"/>
          <w:kern w:val="2"/>
          <w:sz w:val="32"/>
          <w:szCs w:val="32"/>
          <w:highlight w:val="none"/>
        </w:rPr>
      </w:pPr>
      <w:r>
        <w:rPr>
          <w:rFonts w:hint="eastAsia" w:ascii="仿宋_GB2312" w:hAnsi="Calibri" w:eastAsia="仿宋_GB2312" w:cs="Times New Roman"/>
          <w:kern w:val="2"/>
          <w:sz w:val="32"/>
          <w:szCs w:val="32"/>
          <w:highlight w:val="none"/>
          <w:lang w:val="en-US" w:eastAsia="zh-CN" w:bidi="ar"/>
        </w:rPr>
        <w:t>4.</w:t>
      </w:r>
      <w:r>
        <w:rPr>
          <w:rFonts w:hint="eastAsia" w:ascii="Calibri" w:hAnsi="Calibri" w:eastAsia="仿宋_GB2312" w:cs="Times New Roman"/>
          <w:kern w:val="2"/>
          <w:sz w:val="32"/>
          <w:szCs w:val="32"/>
          <w:highlight w:val="none"/>
          <w:lang w:val="en-US" w:eastAsia="zh-CN" w:bidi="ar"/>
        </w:rPr>
        <w:t>装配式建筑用预制部品部件，节能门窗，节能保温材料，水性涂料、低</w:t>
      </w:r>
      <w:r>
        <w:rPr>
          <w:rFonts w:hint="eastAsia" w:ascii="仿宋_GB2312" w:hAnsi="Calibri" w:eastAsia="仿宋_GB2312" w:cs="仿宋_GB2312"/>
          <w:kern w:val="2"/>
          <w:sz w:val="32"/>
          <w:szCs w:val="32"/>
          <w:highlight w:val="none"/>
          <w:lang w:val="en-US" w:eastAsia="zh-CN" w:bidi="ar"/>
        </w:rPr>
        <w:t>VOCs</w:t>
      </w:r>
      <w:r>
        <w:rPr>
          <w:rFonts w:hint="eastAsia" w:ascii="Calibri" w:hAnsi="Calibri" w:eastAsia="仿宋_GB2312" w:cs="Times New Roman"/>
          <w:kern w:val="2"/>
          <w:sz w:val="32"/>
          <w:szCs w:val="32"/>
          <w:highlight w:val="none"/>
          <w:lang w:val="en-US" w:eastAsia="zh-CN" w:bidi="ar"/>
        </w:rPr>
        <w:t>密封材料、大口径复合材料管材（件）和热反射膜</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rightChars="0" w:firstLine="0" w:firstLineChars="200"/>
        <w:jc w:val="left"/>
        <w:textAlignment w:val="auto"/>
        <w:rPr>
          <w:rFonts w:hint="eastAsia" w:ascii="仿宋_GB2312" w:hAnsi="Calibri" w:eastAsia="仿宋_GB2312" w:cs="Times New Roman"/>
          <w:kern w:val="2"/>
          <w:sz w:val="32"/>
          <w:szCs w:val="32"/>
          <w:highlight w:val="none"/>
        </w:rPr>
      </w:pPr>
      <w:r>
        <w:rPr>
          <w:rFonts w:hint="eastAsia" w:ascii="仿宋_GB2312" w:hAnsi="Calibri" w:eastAsia="仿宋_GB2312" w:cs="Times New Roman"/>
          <w:kern w:val="2"/>
          <w:sz w:val="32"/>
          <w:szCs w:val="32"/>
          <w:highlight w:val="none"/>
          <w:lang w:val="en-US" w:eastAsia="zh-CN" w:bidi="ar"/>
        </w:rPr>
        <w:t>5</w:t>
      </w:r>
      <w:r>
        <w:rPr>
          <w:rFonts w:hint="eastAsia" w:ascii="Calibri" w:hAnsi="Calibri" w:eastAsia="仿宋_GB2312" w:cs="Times New Roman"/>
          <w:kern w:val="2"/>
          <w:sz w:val="32"/>
          <w:szCs w:val="32"/>
          <w:highlight w:val="none"/>
          <w:lang w:val="en-US" w:eastAsia="zh-CN" w:bidi="ar"/>
        </w:rPr>
        <w:t>.利用废弃物生产生物质建材</w:t>
      </w:r>
      <w:r>
        <w:rPr>
          <w:rFonts w:hint="eastAsia" w:eastAsia="仿宋_GB2312" w:cs="Times New Roman"/>
          <w:kern w:val="2"/>
          <w:sz w:val="32"/>
          <w:szCs w:val="32"/>
          <w:highlight w:val="none"/>
          <w:lang w:val="en-US" w:eastAsia="zh-CN" w:bidi="ar"/>
        </w:rPr>
        <w:t>、</w:t>
      </w:r>
      <w:r>
        <w:rPr>
          <w:rFonts w:hint="eastAsia" w:ascii="Calibri" w:hAnsi="Calibri" w:eastAsia="仿宋_GB2312" w:cs="Times New Roman"/>
          <w:kern w:val="2"/>
          <w:sz w:val="32"/>
          <w:szCs w:val="32"/>
          <w:highlight w:val="none"/>
          <w:lang w:val="en-US" w:eastAsia="zh-CN" w:bidi="ar"/>
        </w:rPr>
        <w:t>绿色建材</w:t>
      </w:r>
    </w:p>
    <w:p>
      <w:pPr>
        <w:pStyle w:val="7"/>
        <w:pageBreakBefore w:val="0"/>
        <w:numPr>
          <w:ilvl w:val="0"/>
          <w:numId w:val="0"/>
        </w:numPr>
        <w:tabs>
          <w:tab w:val="left" w:pos="567"/>
          <w:tab w:val="left" w:pos="709"/>
          <w:tab w:val="left" w:pos="1134"/>
          <w:tab w:val="left" w:pos="1276"/>
          <w:tab w:val="left" w:pos="1418"/>
          <w:tab w:val="left" w:pos="1560"/>
          <w:tab w:val="clear" w:pos="0"/>
        </w:tabs>
        <w:kinsoku/>
        <w:wordWrap/>
        <w:overflowPunct/>
        <w:topLinePunct w:val="0"/>
        <w:autoSpaceDE/>
        <w:autoSpaceDN/>
        <w:bidi w:val="0"/>
        <w:adjustRightInd/>
        <w:spacing w:line="560" w:lineRule="exact"/>
        <w:ind w:leftChars="200" w:right="0" w:rightChars="0" w:firstLine="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（八）短缺有色金属矿产开采及综合利用</w:t>
      </w:r>
    </w:p>
    <w:p>
      <w:pPr>
        <w:pStyle w:val="7"/>
        <w:pageBreakBefore w:val="0"/>
        <w:numPr>
          <w:ilvl w:val="0"/>
          <w:numId w:val="0"/>
        </w:numPr>
        <w:tabs>
          <w:tab w:val="left" w:pos="567"/>
          <w:tab w:val="left" w:pos="709"/>
          <w:tab w:val="left" w:pos="1134"/>
          <w:tab w:val="left" w:pos="1276"/>
          <w:tab w:val="left" w:pos="1418"/>
          <w:tab w:val="left" w:pos="1560"/>
          <w:tab w:val="clear" w:pos="0"/>
        </w:tabs>
        <w:kinsoku/>
        <w:wordWrap/>
        <w:overflowPunct/>
        <w:topLinePunct w:val="0"/>
        <w:autoSpaceDE/>
        <w:autoSpaceDN/>
        <w:bidi w:val="0"/>
        <w:adjustRightInd/>
        <w:spacing w:line="560" w:lineRule="exact"/>
        <w:ind w:leftChars="200" w:right="0" w:rightChars="0" w:firstLine="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（九）高性能稀土功能材料及器件</w:t>
      </w:r>
    </w:p>
    <w:p>
      <w:pPr>
        <w:keepNext w:val="0"/>
        <w:keepLines w:val="0"/>
        <w:pageBreakBefore w:val="0"/>
        <w:widowControl w:val="0"/>
        <w:numPr>
          <w:ilvl w:val="0"/>
          <w:numId w:val="5"/>
        </w:numPr>
        <w:suppressLineNumbers w:val="0"/>
        <w:tabs>
          <w:tab w:val="left" w:pos="0"/>
        </w:tabs>
        <w:kinsoku/>
        <w:wordWrap/>
        <w:overflowPunct/>
        <w:topLinePunct w:val="0"/>
        <w:autoSpaceDE/>
        <w:autoSpaceDN/>
        <w:bidi w:val="0"/>
        <w:adjustRightInd/>
        <w:spacing w:beforeAutospacing="0" w:afterAutospacing="0" w:line="560" w:lineRule="exact"/>
        <w:ind w:left="0" w:leftChars="0" w:right="0" w:rightChars="0" w:firstLine="0" w:firstLineChars="200"/>
        <w:jc w:val="both"/>
        <w:textAlignment w:val="auto"/>
        <w:outlineLvl w:val="9"/>
        <w:rPr>
          <w:rFonts w:hint="eastAsia" w:ascii="仿宋_GB2312" w:hAnsi="仿宋_GB2312" w:eastAsia="仿宋_GB2312" w:cs="仿宋_GB2312"/>
          <w:sz w:val="32"/>
          <w:szCs w:val="20"/>
          <w:highlight w:val="none"/>
          <w:lang w:val="en-US"/>
        </w:rPr>
      </w:pPr>
      <w:r>
        <w:rPr>
          <w:rFonts w:hint="eastAsia" w:ascii="仿宋_GB2312" w:hAnsi="仿宋_GB2312" w:eastAsia="仿宋_GB2312" w:cs="仿宋_GB2312"/>
          <w:sz w:val="32"/>
          <w:szCs w:val="20"/>
          <w:highlight w:val="none"/>
          <w:lang w:bidi="ar"/>
        </w:rPr>
        <w:t>高性能稀土磁性材料及高效电机</w:t>
      </w:r>
    </w:p>
    <w:p>
      <w:pPr>
        <w:keepNext w:val="0"/>
        <w:keepLines w:val="0"/>
        <w:pageBreakBefore w:val="0"/>
        <w:widowControl w:val="0"/>
        <w:numPr>
          <w:ilvl w:val="0"/>
          <w:numId w:val="5"/>
        </w:numPr>
        <w:suppressLineNumbers w:val="0"/>
        <w:tabs>
          <w:tab w:val="left" w:pos="0"/>
        </w:tabs>
        <w:kinsoku/>
        <w:wordWrap/>
        <w:overflowPunct/>
        <w:topLinePunct w:val="0"/>
        <w:autoSpaceDE/>
        <w:autoSpaceDN/>
        <w:bidi w:val="0"/>
        <w:adjustRightInd/>
        <w:spacing w:beforeAutospacing="0" w:afterAutospacing="0" w:line="560" w:lineRule="exact"/>
        <w:ind w:left="0" w:leftChars="0" w:right="0" w:rightChars="0" w:firstLine="0" w:firstLineChars="200"/>
        <w:jc w:val="both"/>
        <w:textAlignment w:val="auto"/>
        <w:outlineLvl w:val="9"/>
        <w:rPr>
          <w:rFonts w:hint="eastAsia" w:ascii="仿宋_GB2312" w:hAnsi="仿宋_GB2312" w:eastAsia="仿宋_GB2312" w:cs="仿宋_GB2312"/>
          <w:sz w:val="32"/>
          <w:szCs w:val="20"/>
          <w:highlight w:val="none"/>
          <w:lang w:val="en-US"/>
        </w:rPr>
      </w:pPr>
      <w:r>
        <w:rPr>
          <w:rFonts w:hint="eastAsia" w:ascii="仿宋_GB2312" w:hAnsi="仿宋_GB2312" w:eastAsia="仿宋_GB2312" w:cs="仿宋_GB2312"/>
          <w:kern w:val="2"/>
          <w:sz w:val="32"/>
          <w:szCs w:val="20"/>
          <w:highlight w:val="none"/>
          <w:lang w:val="en-US" w:eastAsia="zh-CN" w:bidi="ar"/>
        </w:rPr>
        <w:t>高端稀土催化材料</w:t>
      </w:r>
    </w:p>
    <w:p>
      <w:pPr>
        <w:keepNext w:val="0"/>
        <w:keepLines w:val="0"/>
        <w:pageBreakBefore w:val="0"/>
        <w:widowControl w:val="0"/>
        <w:numPr>
          <w:ilvl w:val="0"/>
          <w:numId w:val="5"/>
        </w:numPr>
        <w:suppressLineNumbers w:val="0"/>
        <w:tabs>
          <w:tab w:val="left" w:pos="0"/>
        </w:tabs>
        <w:kinsoku/>
        <w:wordWrap/>
        <w:overflowPunct/>
        <w:topLinePunct w:val="0"/>
        <w:autoSpaceDE/>
        <w:autoSpaceDN/>
        <w:bidi w:val="0"/>
        <w:adjustRightInd/>
        <w:spacing w:beforeAutospacing="0" w:afterAutospacing="0" w:line="560" w:lineRule="exact"/>
        <w:ind w:left="0" w:leftChars="0" w:right="0" w:rightChars="0" w:firstLine="0" w:firstLineChars="200"/>
        <w:jc w:val="both"/>
        <w:textAlignment w:val="auto"/>
        <w:outlineLvl w:val="9"/>
        <w:rPr>
          <w:rFonts w:hint="eastAsia" w:ascii="仿宋_GB2312" w:hAnsi="仿宋_GB2312" w:eastAsia="仿宋_GB2312" w:cs="仿宋_GB2312"/>
          <w:sz w:val="32"/>
          <w:szCs w:val="20"/>
          <w:highlight w:val="none"/>
          <w:lang w:val="en-US"/>
        </w:rPr>
      </w:pPr>
      <w:r>
        <w:rPr>
          <w:rFonts w:hint="eastAsia" w:ascii="仿宋_GB2312" w:hAnsi="仿宋_GB2312" w:eastAsia="仿宋_GB2312" w:cs="仿宋_GB2312"/>
          <w:kern w:val="2"/>
          <w:sz w:val="32"/>
          <w:szCs w:val="20"/>
          <w:highlight w:val="none"/>
          <w:lang w:val="en-US" w:eastAsia="zh-CN" w:bidi="ar"/>
        </w:rPr>
        <w:t>特种稀土合金及制品</w:t>
      </w:r>
    </w:p>
    <w:p>
      <w:pPr>
        <w:keepNext w:val="0"/>
        <w:keepLines w:val="0"/>
        <w:pageBreakBefore w:val="0"/>
        <w:widowControl w:val="0"/>
        <w:numPr>
          <w:ilvl w:val="0"/>
          <w:numId w:val="5"/>
        </w:numPr>
        <w:suppressLineNumbers w:val="0"/>
        <w:tabs>
          <w:tab w:val="left" w:pos="0"/>
        </w:tabs>
        <w:kinsoku/>
        <w:wordWrap/>
        <w:overflowPunct/>
        <w:topLinePunct w:val="0"/>
        <w:autoSpaceDE/>
        <w:autoSpaceDN/>
        <w:bidi w:val="0"/>
        <w:adjustRightInd/>
        <w:spacing w:beforeAutospacing="0" w:afterAutospacing="0" w:line="560" w:lineRule="exact"/>
        <w:ind w:left="0" w:leftChars="0" w:right="0" w:rightChars="0" w:firstLine="0" w:firstLineChars="200"/>
        <w:jc w:val="both"/>
        <w:textAlignment w:val="auto"/>
        <w:outlineLvl w:val="9"/>
        <w:rPr>
          <w:rFonts w:hint="eastAsia" w:ascii="仿宋_GB2312" w:hAnsi="仿宋_GB2312" w:eastAsia="仿宋_GB2312" w:cs="仿宋_GB2312"/>
          <w:sz w:val="32"/>
          <w:szCs w:val="20"/>
          <w:highlight w:val="none"/>
          <w:lang w:val="en-US"/>
        </w:rPr>
      </w:pPr>
      <w:r>
        <w:rPr>
          <w:rFonts w:hint="eastAsia" w:ascii="仿宋_GB2312" w:hAnsi="仿宋_GB2312" w:eastAsia="仿宋_GB2312" w:cs="仿宋_GB2312"/>
          <w:kern w:val="2"/>
          <w:sz w:val="32"/>
          <w:szCs w:val="20"/>
          <w:highlight w:val="none"/>
          <w:lang w:val="en-US" w:eastAsia="zh-CN" w:bidi="ar"/>
        </w:rPr>
        <w:t>高性能稀土功能晶体</w:t>
      </w:r>
    </w:p>
    <w:p>
      <w:pPr>
        <w:keepNext w:val="0"/>
        <w:keepLines w:val="0"/>
        <w:pageBreakBefore w:val="0"/>
        <w:widowControl w:val="0"/>
        <w:numPr>
          <w:ilvl w:val="0"/>
          <w:numId w:val="5"/>
        </w:numPr>
        <w:suppressLineNumbers w:val="0"/>
        <w:tabs>
          <w:tab w:val="left" w:pos="0"/>
        </w:tabs>
        <w:kinsoku/>
        <w:wordWrap/>
        <w:overflowPunct/>
        <w:topLinePunct w:val="0"/>
        <w:autoSpaceDE/>
        <w:autoSpaceDN/>
        <w:bidi w:val="0"/>
        <w:adjustRightInd/>
        <w:spacing w:beforeAutospacing="0" w:afterAutospacing="0" w:line="560" w:lineRule="exact"/>
        <w:ind w:left="0" w:leftChars="0" w:right="0" w:rightChars="0" w:firstLine="0" w:firstLineChars="200"/>
        <w:jc w:val="both"/>
        <w:textAlignment w:val="auto"/>
        <w:outlineLvl w:val="9"/>
        <w:rPr>
          <w:rFonts w:hint="eastAsia" w:ascii="楷体_GB2312" w:hAnsi="楷体_GB2312" w:eastAsia="楷体_GB2312" w:cs="楷体_GB2312"/>
          <w:b w:val="0"/>
          <w:bCs w:val="0"/>
          <w:sz w:val="32"/>
          <w:szCs w:val="32"/>
        </w:rPr>
      </w:pPr>
      <w:r>
        <w:rPr>
          <w:rFonts w:hint="eastAsia" w:ascii="仿宋_GB2312" w:hAnsi="仿宋_GB2312" w:eastAsia="仿宋_GB2312" w:cs="仿宋_GB2312"/>
          <w:kern w:val="2"/>
          <w:sz w:val="32"/>
          <w:szCs w:val="20"/>
          <w:highlight w:val="none"/>
          <w:lang w:val="en-US" w:eastAsia="zh-CN" w:bidi="ar"/>
        </w:rPr>
        <w:t>高容量稀土储氢材料</w:t>
      </w:r>
    </w:p>
    <w:p>
      <w:pPr>
        <w:pStyle w:val="2"/>
        <w:keepNext/>
        <w:keepLines/>
        <w:pageBreakBefore w:val="0"/>
        <w:widowControl w:val="0"/>
        <w:numPr>
          <w:ilvl w:val="0"/>
          <w:numId w:val="1"/>
        </w:numPr>
        <w:tabs>
          <w:tab w:val="left" w:pos="1276"/>
          <w:tab w:val="left" w:pos="1418"/>
        </w:tabs>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0"/>
        <w:rPr>
          <w:rFonts w:hint="eastAsia" w:ascii="黑体" w:hAnsi="黑体" w:eastAsia="黑体"/>
          <w:b w:val="0"/>
          <w:sz w:val="32"/>
          <w:szCs w:val="32"/>
          <w:lang w:val="en-US" w:eastAsia="zh-CN"/>
        </w:rPr>
      </w:pPr>
      <w:r>
        <w:rPr>
          <w:rFonts w:hint="eastAsia" w:ascii="黑体" w:hAnsi="黑体" w:eastAsia="黑体"/>
          <w:b w:val="0"/>
          <w:sz w:val="32"/>
          <w:szCs w:val="32"/>
          <w:lang w:val="en-US" w:eastAsia="zh-CN"/>
        </w:rPr>
        <w:t>航天航空能力建设工程</w:t>
      </w:r>
    </w:p>
    <w:p>
      <w:pPr>
        <w:pStyle w:val="7"/>
        <w:pageBreakBefore w:val="0"/>
        <w:numPr>
          <w:ilvl w:val="0"/>
          <w:numId w:val="0"/>
        </w:numPr>
        <w:tabs>
          <w:tab w:val="left" w:pos="567"/>
          <w:tab w:val="left" w:pos="709"/>
          <w:tab w:val="left" w:pos="1134"/>
          <w:tab w:val="left" w:pos="1276"/>
          <w:tab w:val="left" w:pos="1418"/>
          <w:tab w:val="left" w:pos="1560"/>
          <w:tab w:val="clear" w:pos="0"/>
        </w:tabs>
        <w:kinsoku/>
        <w:wordWrap/>
        <w:overflowPunct/>
        <w:topLinePunct w:val="0"/>
        <w:autoSpaceDE/>
        <w:autoSpaceDN/>
        <w:bidi w:val="0"/>
        <w:adjustRightInd/>
        <w:spacing w:line="560" w:lineRule="exact"/>
        <w:ind w:leftChars="200" w:right="0" w:rightChars="0" w:firstLine="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（一）民用飞机研发及应用示范</w:t>
      </w:r>
    </w:p>
    <w:p>
      <w:pPr>
        <w:pStyle w:val="7"/>
        <w:pageBreakBefore w:val="0"/>
        <w:numPr>
          <w:ilvl w:val="0"/>
          <w:numId w:val="0"/>
        </w:numPr>
        <w:tabs>
          <w:tab w:val="left" w:pos="567"/>
          <w:tab w:val="left" w:pos="709"/>
          <w:tab w:val="left" w:pos="1134"/>
          <w:tab w:val="left" w:pos="1276"/>
          <w:tab w:val="left" w:pos="1418"/>
          <w:tab w:val="left" w:pos="1560"/>
          <w:tab w:val="clear" w:pos="0"/>
        </w:tabs>
        <w:kinsoku/>
        <w:wordWrap/>
        <w:overflowPunct/>
        <w:topLinePunct w:val="0"/>
        <w:autoSpaceDE/>
        <w:autoSpaceDN/>
        <w:bidi w:val="0"/>
        <w:adjustRightInd/>
        <w:spacing w:line="560" w:lineRule="exact"/>
        <w:ind w:leftChars="200" w:right="0" w:rightChars="0" w:firstLine="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（二）民用航空发动机</w:t>
      </w:r>
    </w:p>
    <w:p>
      <w:pPr>
        <w:pStyle w:val="7"/>
        <w:pageBreakBefore w:val="0"/>
        <w:numPr>
          <w:ilvl w:val="0"/>
          <w:numId w:val="0"/>
        </w:numPr>
        <w:tabs>
          <w:tab w:val="left" w:pos="567"/>
          <w:tab w:val="left" w:pos="709"/>
          <w:tab w:val="left" w:pos="1134"/>
          <w:tab w:val="left" w:pos="1276"/>
          <w:tab w:val="left" w:pos="1418"/>
          <w:tab w:val="left" w:pos="1560"/>
          <w:tab w:val="clear" w:pos="0"/>
        </w:tabs>
        <w:kinsoku/>
        <w:wordWrap/>
        <w:overflowPunct/>
        <w:topLinePunct w:val="0"/>
        <w:autoSpaceDE/>
        <w:autoSpaceDN/>
        <w:bidi w:val="0"/>
        <w:adjustRightInd/>
        <w:spacing w:line="560" w:lineRule="exact"/>
        <w:ind w:leftChars="200" w:right="0" w:rightChars="0" w:firstLine="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（三）民用航空机载设备</w:t>
      </w:r>
    </w:p>
    <w:p>
      <w:pPr>
        <w:pStyle w:val="7"/>
        <w:pageBreakBefore w:val="0"/>
        <w:numPr>
          <w:ilvl w:val="0"/>
          <w:numId w:val="0"/>
        </w:numPr>
        <w:tabs>
          <w:tab w:val="left" w:pos="567"/>
          <w:tab w:val="left" w:pos="709"/>
          <w:tab w:val="left" w:pos="1134"/>
          <w:tab w:val="left" w:pos="1276"/>
          <w:tab w:val="left" w:pos="1418"/>
          <w:tab w:val="left" w:pos="1560"/>
          <w:tab w:val="clear" w:pos="0"/>
        </w:tabs>
        <w:kinsoku/>
        <w:wordWrap/>
        <w:overflowPunct/>
        <w:topLinePunct w:val="0"/>
        <w:autoSpaceDE/>
        <w:autoSpaceDN/>
        <w:bidi w:val="0"/>
        <w:adjustRightInd/>
        <w:spacing w:line="560" w:lineRule="exact"/>
        <w:ind w:leftChars="200" w:right="0" w:rightChars="0" w:firstLine="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（四）民用飞机、发动机核心零部件（元器件）</w:t>
      </w:r>
    </w:p>
    <w:p>
      <w:pPr>
        <w:pStyle w:val="2"/>
        <w:keepNext/>
        <w:keepLines/>
        <w:pageBreakBefore w:val="0"/>
        <w:widowControl w:val="0"/>
        <w:numPr>
          <w:ilvl w:val="0"/>
          <w:numId w:val="1"/>
        </w:numPr>
        <w:tabs>
          <w:tab w:val="left" w:pos="1276"/>
          <w:tab w:val="left" w:pos="1418"/>
        </w:tabs>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0"/>
        <w:rPr>
          <w:rFonts w:hint="eastAsia" w:ascii="黑体" w:hAnsi="黑体" w:eastAsia="黑体"/>
          <w:b w:val="0"/>
          <w:sz w:val="32"/>
          <w:szCs w:val="32"/>
          <w:lang w:val="en-US" w:eastAsia="zh-CN"/>
        </w:rPr>
      </w:pPr>
      <w:r>
        <w:rPr>
          <w:rFonts w:hint="eastAsia" w:ascii="黑体" w:hAnsi="黑体" w:eastAsia="黑体"/>
          <w:b w:val="0"/>
          <w:sz w:val="32"/>
          <w:szCs w:val="32"/>
          <w:lang w:val="en-US" w:eastAsia="zh-CN"/>
        </w:rPr>
        <w:t>电子信息升级工程</w:t>
      </w:r>
    </w:p>
    <w:p>
      <w:pPr>
        <w:pStyle w:val="7"/>
        <w:pageBreakBefore w:val="0"/>
        <w:numPr>
          <w:ilvl w:val="0"/>
          <w:numId w:val="0"/>
        </w:numPr>
        <w:tabs>
          <w:tab w:val="left" w:pos="567"/>
          <w:tab w:val="left" w:pos="709"/>
          <w:tab w:val="left" w:pos="1134"/>
          <w:tab w:val="left" w:pos="1276"/>
          <w:tab w:val="left" w:pos="1418"/>
          <w:tab w:val="left" w:pos="1560"/>
          <w:tab w:val="clear" w:pos="0"/>
        </w:tabs>
        <w:kinsoku/>
        <w:wordWrap/>
        <w:overflowPunct/>
        <w:topLinePunct w:val="0"/>
        <w:autoSpaceDE/>
        <w:autoSpaceDN/>
        <w:bidi w:val="0"/>
        <w:adjustRightInd/>
        <w:spacing w:line="560" w:lineRule="exact"/>
        <w:ind w:leftChars="200" w:right="0" w:rightChars="0" w:firstLine="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（一）电子基础产品</w:t>
      </w:r>
    </w:p>
    <w:p>
      <w:pPr>
        <w:pageBreakBefore w:val="0"/>
        <w:kinsoku/>
        <w:wordWrap/>
        <w:overflowPunct/>
        <w:topLinePunct w:val="0"/>
        <w:autoSpaceDE/>
        <w:autoSpaceDN/>
        <w:bidi w:val="0"/>
        <w:adjustRightInd/>
        <w:spacing w:line="560" w:lineRule="exact"/>
        <w:ind w:right="0" w:rightChars="0" w:firstLine="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1.电子材料（电子级多晶硅、新型显示关键材料、锂离子电池关键材料、高端电子元器件专用材料等）</w:t>
      </w:r>
    </w:p>
    <w:p>
      <w:pPr>
        <w:pageBreakBefore w:val="0"/>
        <w:kinsoku/>
        <w:wordWrap/>
        <w:overflowPunct/>
        <w:topLinePunct w:val="0"/>
        <w:autoSpaceDE/>
        <w:autoSpaceDN/>
        <w:bidi w:val="0"/>
        <w:adjustRightInd/>
        <w:spacing w:line="560" w:lineRule="exact"/>
        <w:ind w:right="0" w:rightChars="0" w:firstLine="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2.电子元器件（传感器、光通信器件、片式集成元件等基础元件、超级电容器等）</w:t>
      </w:r>
    </w:p>
    <w:p>
      <w:pPr>
        <w:pageBreakBefore w:val="0"/>
        <w:kinsoku/>
        <w:wordWrap/>
        <w:overflowPunct/>
        <w:topLinePunct w:val="0"/>
        <w:autoSpaceDE/>
        <w:autoSpaceDN/>
        <w:bidi w:val="0"/>
        <w:adjustRightInd/>
        <w:spacing w:line="560" w:lineRule="exact"/>
        <w:ind w:right="0" w:rightChars="0" w:firstLine="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.工艺及技术应用（大尺寸蓝宝石晶体制备工艺、分布式光伏应用、储能技术的研发及应用）</w:t>
      </w:r>
    </w:p>
    <w:p>
      <w:pPr>
        <w:pageBreakBefore w:val="0"/>
        <w:kinsoku/>
        <w:wordWrap/>
        <w:overflowPunct/>
        <w:topLinePunct w:val="0"/>
        <w:autoSpaceDE/>
        <w:autoSpaceDN/>
        <w:bidi w:val="0"/>
        <w:adjustRightInd/>
        <w:spacing w:beforeLines="0" w:afterLines="0" w:line="560" w:lineRule="exact"/>
        <w:ind w:right="0" w:rightChars="0" w:firstLine="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绿色电池关键技术和产业化水平提升</w:t>
      </w:r>
    </w:p>
    <w:p>
      <w:pPr>
        <w:pStyle w:val="7"/>
        <w:pageBreakBefore w:val="0"/>
        <w:numPr>
          <w:ilvl w:val="0"/>
          <w:numId w:val="0"/>
        </w:numPr>
        <w:tabs>
          <w:tab w:val="left" w:pos="567"/>
          <w:tab w:val="left" w:pos="709"/>
          <w:tab w:val="left" w:pos="1134"/>
          <w:tab w:val="left" w:pos="1276"/>
          <w:tab w:val="left" w:pos="1418"/>
          <w:tab w:val="left" w:pos="1560"/>
          <w:tab w:val="clear" w:pos="0"/>
        </w:tabs>
        <w:kinsoku/>
        <w:wordWrap/>
        <w:overflowPunct/>
        <w:topLinePunct w:val="0"/>
        <w:autoSpaceDE/>
        <w:autoSpaceDN/>
        <w:bidi w:val="0"/>
        <w:adjustRightInd/>
        <w:spacing w:line="560" w:lineRule="exact"/>
        <w:ind w:leftChars="200" w:right="0" w:rightChars="0" w:firstLine="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（二）新型平板显示</w:t>
      </w:r>
    </w:p>
    <w:p>
      <w:pPr>
        <w:pStyle w:val="7"/>
        <w:pageBreakBefore w:val="0"/>
        <w:numPr>
          <w:ilvl w:val="0"/>
          <w:numId w:val="0"/>
        </w:numPr>
        <w:tabs>
          <w:tab w:val="left" w:pos="567"/>
          <w:tab w:val="left" w:pos="709"/>
          <w:tab w:val="left" w:pos="1134"/>
          <w:tab w:val="left" w:pos="1276"/>
          <w:tab w:val="left" w:pos="1418"/>
          <w:tab w:val="left" w:pos="1560"/>
          <w:tab w:val="clear" w:pos="0"/>
        </w:tabs>
        <w:kinsoku/>
        <w:wordWrap/>
        <w:overflowPunct/>
        <w:topLinePunct w:val="0"/>
        <w:autoSpaceDE/>
        <w:autoSpaceDN/>
        <w:bidi w:val="0"/>
        <w:adjustRightInd/>
        <w:spacing w:line="560" w:lineRule="exact"/>
        <w:ind w:leftChars="200" w:right="0" w:rightChars="0" w:firstLine="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（三）信息与通信设备</w:t>
      </w:r>
    </w:p>
    <w:p>
      <w:pPr>
        <w:pageBreakBefore w:val="0"/>
        <w:kinsoku/>
        <w:wordWrap/>
        <w:overflowPunct/>
        <w:topLinePunct w:val="0"/>
        <w:autoSpaceDE/>
        <w:autoSpaceDN/>
        <w:bidi w:val="0"/>
        <w:adjustRightInd/>
        <w:spacing w:line="560" w:lineRule="exact"/>
        <w:ind w:right="0" w:rightChars="0" w:firstLine="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计算机及外围设备（打印机、扫描仪等）</w:t>
      </w:r>
    </w:p>
    <w:p>
      <w:pPr>
        <w:pageBreakBefore w:val="0"/>
        <w:kinsoku/>
        <w:wordWrap/>
        <w:overflowPunct/>
        <w:topLinePunct w:val="0"/>
        <w:autoSpaceDE/>
        <w:autoSpaceDN/>
        <w:bidi w:val="0"/>
        <w:adjustRightInd/>
        <w:spacing w:line="560" w:lineRule="exact"/>
        <w:ind w:right="0" w:rightChars="0" w:firstLine="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服务器</w:t>
      </w:r>
    </w:p>
    <w:p>
      <w:pPr>
        <w:pageBreakBefore w:val="0"/>
        <w:kinsoku/>
        <w:wordWrap/>
        <w:overflowPunct/>
        <w:topLinePunct w:val="0"/>
        <w:autoSpaceDE/>
        <w:autoSpaceDN/>
        <w:bidi w:val="0"/>
        <w:adjustRightInd/>
        <w:spacing w:line="560" w:lineRule="exact"/>
        <w:ind w:right="0" w:rightChars="0" w:firstLine="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存储设备</w:t>
      </w:r>
    </w:p>
    <w:p>
      <w:pPr>
        <w:pageBreakBefore w:val="0"/>
        <w:kinsoku/>
        <w:wordWrap/>
        <w:overflowPunct/>
        <w:topLinePunct w:val="0"/>
        <w:autoSpaceDE/>
        <w:autoSpaceDN/>
        <w:bidi w:val="0"/>
        <w:adjustRightInd/>
        <w:spacing w:line="560" w:lineRule="exact"/>
        <w:ind w:right="0" w:rightChars="0" w:firstLine="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网络与通信设备（路由器、交换机、基站等）</w:t>
      </w:r>
    </w:p>
    <w:p>
      <w:pPr>
        <w:pageBreakBefore w:val="0"/>
        <w:kinsoku/>
        <w:wordWrap/>
        <w:overflowPunct/>
        <w:topLinePunct w:val="0"/>
        <w:autoSpaceDE/>
        <w:autoSpaceDN/>
        <w:bidi w:val="0"/>
        <w:adjustRightInd/>
        <w:spacing w:line="560" w:lineRule="exact"/>
        <w:ind w:right="0" w:rightChars="0" w:firstLine="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工控设备</w:t>
      </w:r>
    </w:p>
    <w:p>
      <w:pPr>
        <w:pageBreakBefore w:val="0"/>
        <w:kinsoku/>
        <w:wordWrap/>
        <w:overflowPunct/>
        <w:topLinePunct w:val="0"/>
        <w:autoSpaceDE/>
        <w:autoSpaceDN/>
        <w:bidi w:val="0"/>
        <w:adjustRightInd/>
        <w:spacing w:line="560" w:lineRule="exact"/>
        <w:ind w:right="0" w:rightChars="0" w:firstLine="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安全防护产品</w:t>
      </w:r>
    </w:p>
    <w:p>
      <w:pPr>
        <w:pStyle w:val="7"/>
        <w:pageBreakBefore w:val="0"/>
        <w:numPr>
          <w:ilvl w:val="0"/>
          <w:numId w:val="0"/>
        </w:numPr>
        <w:tabs>
          <w:tab w:val="left" w:pos="567"/>
          <w:tab w:val="left" w:pos="709"/>
          <w:tab w:val="left" w:pos="1134"/>
          <w:tab w:val="left" w:pos="1276"/>
          <w:tab w:val="left" w:pos="1418"/>
          <w:tab w:val="left" w:pos="1560"/>
          <w:tab w:val="clear" w:pos="0"/>
        </w:tabs>
        <w:kinsoku/>
        <w:wordWrap/>
        <w:overflowPunct/>
        <w:topLinePunct w:val="0"/>
        <w:autoSpaceDE/>
        <w:autoSpaceDN/>
        <w:bidi w:val="0"/>
        <w:adjustRightInd/>
        <w:spacing w:line="560" w:lineRule="exact"/>
        <w:ind w:leftChars="200" w:right="0" w:rightChars="0" w:firstLine="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（四）应用电子（医疗电子、汽车电子、金融电子、能源电子、交通电子等）</w:t>
      </w:r>
    </w:p>
    <w:p>
      <w:pPr>
        <w:pStyle w:val="7"/>
        <w:pageBreakBefore w:val="0"/>
        <w:numPr>
          <w:ilvl w:val="0"/>
          <w:numId w:val="0"/>
        </w:numPr>
        <w:tabs>
          <w:tab w:val="left" w:pos="567"/>
          <w:tab w:val="left" w:pos="709"/>
          <w:tab w:val="left" w:pos="1134"/>
          <w:tab w:val="left" w:pos="1276"/>
          <w:tab w:val="left" w:pos="1418"/>
          <w:tab w:val="left" w:pos="1560"/>
          <w:tab w:val="clear" w:pos="0"/>
        </w:tabs>
        <w:kinsoku/>
        <w:wordWrap/>
        <w:overflowPunct/>
        <w:topLinePunct w:val="0"/>
        <w:autoSpaceDE/>
        <w:autoSpaceDN/>
        <w:bidi w:val="0"/>
        <w:adjustRightInd/>
        <w:spacing w:line="560" w:lineRule="exact"/>
        <w:ind w:leftChars="200" w:right="0" w:rightChars="0" w:firstLine="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（五）智能硬件（智能手机、平板电脑、可穿戴设备、智能家居、智能车载、智能机器人、智能无人系统等）</w:t>
      </w:r>
    </w:p>
    <w:p>
      <w:pPr>
        <w:pStyle w:val="7"/>
        <w:pageBreakBefore w:val="0"/>
        <w:numPr>
          <w:ilvl w:val="0"/>
          <w:numId w:val="0"/>
        </w:numPr>
        <w:tabs>
          <w:tab w:val="left" w:pos="567"/>
          <w:tab w:val="left" w:pos="709"/>
          <w:tab w:val="left" w:pos="1134"/>
          <w:tab w:val="left" w:pos="1276"/>
          <w:tab w:val="left" w:pos="1418"/>
          <w:tab w:val="left" w:pos="1560"/>
          <w:tab w:val="clear" w:pos="0"/>
        </w:tabs>
        <w:kinsoku/>
        <w:wordWrap/>
        <w:overflowPunct/>
        <w:topLinePunct w:val="0"/>
        <w:autoSpaceDE/>
        <w:autoSpaceDN/>
        <w:bidi w:val="0"/>
        <w:adjustRightInd/>
        <w:spacing w:line="560" w:lineRule="exact"/>
        <w:ind w:leftChars="200" w:right="0" w:rightChars="0" w:firstLine="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（六）数字电视及智慧家庭（VR、智慧健康产品、智能服务产品等）</w:t>
      </w:r>
    </w:p>
    <w:p>
      <w:pPr>
        <w:pStyle w:val="7"/>
        <w:pageBreakBefore w:val="0"/>
        <w:numPr>
          <w:ilvl w:val="0"/>
          <w:numId w:val="0"/>
        </w:numPr>
        <w:tabs>
          <w:tab w:val="left" w:pos="567"/>
          <w:tab w:val="left" w:pos="709"/>
          <w:tab w:val="left" w:pos="1134"/>
          <w:tab w:val="left" w:pos="1276"/>
          <w:tab w:val="left" w:pos="1418"/>
          <w:tab w:val="left" w:pos="1560"/>
          <w:tab w:val="clear" w:pos="0"/>
        </w:tabs>
        <w:kinsoku/>
        <w:wordWrap/>
        <w:overflowPunct/>
        <w:topLinePunct w:val="0"/>
        <w:autoSpaceDE/>
        <w:autoSpaceDN/>
        <w:bidi w:val="0"/>
        <w:adjustRightInd/>
        <w:spacing w:line="560" w:lineRule="exact"/>
        <w:ind w:leftChars="200" w:right="0" w:rightChars="0" w:firstLine="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（七）</w:t>
      </w:r>
      <w:r>
        <w:rPr>
          <w:rFonts w:hint="eastAsia" w:ascii="楷体_GB2312" w:hAnsi="楷体_GB2312" w:eastAsia="楷体_GB2312" w:cs="楷体_GB2312"/>
          <w:sz w:val="32"/>
          <w:szCs w:val="32"/>
          <w:lang w:eastAsia="zh-CN"/>
        </w:rPr>
        <w:t>软件和信息技术服务</w:t>
      </w:r>
      <w:r>
        <w:rPr>
          <w:rFonts w:hint="eastAsia" w:ascii="楷体_GB2312" w:hAnsi="楷体_GB2312" w:eastAsia="楷体_GB2312" w:cs="楷体_GB2312"/>
          <w:sz w:val="32"/>
          <w:szCs w:val="32"/>
          <w:lang w:eastAsia="zh-CN"/>
        </w:rPr>
        <w:t>（云计算、工业软件</w:t>
      </w:r>
      <w:r>
        <w:rPr>
          <w:rFonts w:hint="eastAsia" w:ascii="楷体_GB2312" w:hAnsi="楷体_GB2312" w:eastAsia="楷体_GB2312" w:cs="楷体_GB2312"/>
          <w:sz w:val="32"/>
          <w:szCs w:val="32"/>
          <w:lang w:eastAsia="zh-CN"/>
        </w:rPr>
        <w:t>、行业应用软件等</w:t>
      </w:r>
      <w:r>
        <w:rPr>
          <w:rFonts w:hint="eastAsia" w:ascii="楷体_GB2312" w:hAnsi="楷体_GB2312" w:eastAsia="楷体_GB2312" w:cs="楷体_GB2312"/>
          <w:sz w:val="32"/>
          <w:szCs w:val="32"/>
          <w:lang w:eastAsia="zh-CN"/>
        </w:rPr>
        <w:t>）</w:t>
      </w:r>
    </w:p>
    <w:p>
      <w:pPr>
        <w:pStyle w:val="2"/>
        <w:keepNext/>
        <w:keepLines/>
        <w:pageBreakBefore w:val="0"/>
        <w:widowControl w:val="0"/>
        <w:numPr>
          <w:ilvl w:val="0"/>
          <w:numId w:val="1"/>
        </w:numPr>
        <w:tabs>
          <w:tab w:val="left" w:pos="1276"/>
          <w:tab w:val="left" w:pos="1418"/>
        </w:tabs>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0"/>
        <w:rPr>
          <w:rFonts w:hint="eastAsia" w:ascii="黑体" w:hAnsi="黑体" w:eastAsia="黑体"/>
          <w:b w:val="0"/>
          <w:sz w:val="32"/>
          <w:szCs w:val="32"/>
          <w:lang w:val="en-US" w:eastAsia="zh-CN"/>
        </w:rPr>
      </w:pPr>
      <w:r>
        <w:rPr>
          <w:rFonts w:hint="eastAsia" w:ascii="黑体" w:hAnsi="黑体" w:eastAsia="黑体"/>
          <w:b w:val="0"/>
          <w:sz w:val="32"/>
          <w:szCs w:val="32"/>
          <w:lang w:val="en-US" w:eastAsia="zh-CN"/>
        </w:rPr>
        <w:t>质量和品牌提升工程</w:t>
      </w:r>
    </w:p>
    <w:p>
      <w:pPr>
        <w:numPr>
          <w:ilvl w:val="0"/>
          <w:numId w:val="6"/>
        </w:numPr>
        <w:snapToGrid w:val="0"/>
        <w:spacing w:beforeLines="0" w:afterLines="0" w:line="560" w:lineRule="exact"/>
        <w:ind w:firstLine="0" w:firstLineChars="200"/>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常用低价药药品供应保障能力建设</w:t>
      </w:r>
    </w:p>
    <w:p>
      <w:pPr>
        <w:numPr>
          <w:ilvl w:val="0"/>
          <w:numId w:val="6"/>
        </w:numPr>
        <w:snapToGrid w:val="0"/>
        <w:spacing w:beforeLines="0" w:afterLines="0" w:line="560" w:lineRule="exact"/>
        <w:ind w:firstLine="0" w:firstLineChars="200"/>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创新药、重大疾病药物产业化</w:t>
      </w:r>
    </w:p>
    <w:p>
      <w:pPr>
        <w:keepNext w:val="0"/>
        <w:keepLines w:val="0"/>
        <w:pageBreakBefore w:val="0"/>
        <w:widowControl w:val="0"/>
        <w:numPr>
          <w:ilvl w:val="0"/>
          <w:numId w:val="6"/>
        </w:numPr>
        <w:kinsoku/>
        <w:wordWrap/>
        <w:overflowPunct/>
        <w:topLinePunct w:val="0"/>
        <w:autoSpaceDE/>
        <w:autoSpaceDN/>
        <w:bidi w:val="0"/>
        <w:adjustRightInd/>
        <w:snapToGrid w:val="0"/>
        <w:spacing w:beforeLines="0" w:afterLines="0" w:line="560" w:lineRule="exact"/>
        <w:ind w:left="0" w:leftChars="0" w:right="0" w:rightChars="0" w:firstLine="0" w:firstLineChars="20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中药产业振兴发展</w:t>
      </w:r>
    </w:p>
    <w:p>
      <w:pPr>
        <w:numPr>
          <w:ilvl w:val="0"/>
          <w:numId w:val="6"/>
        </w:numPr>
        <w:snapToGrid w:val="0"/>
        <w:spacing w:beforeLines="0" w:afterLines="0" w:line="560" w:lineRule="exact"/>
        <w:ind w:firstLine="0" w:firstLineChars="200"/>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食品企业质量安全保障能力升级改造</w:t>
      </w:r>
    </w:p>
    <w:p>
      <w:pPr>
        <w:numPr>
          <w:ilvl w:val="0"/>
          <w:numId w:val="6"/>
        </w:numPr>
        <w:snapToGrid w:val="0"/>
        <w:spacing w:beforeLines="0" w:afterLines="0" w:line="560" w:lineRule="exact"/>
        <w:ind w:firstLine="0" w:firstLineChars="200"/>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食品企业冷链建设</w:t>
      </w:r>
    </w:p>
    <w:p>
      <w:pPr>
        <w:numPr>
          <w:ilvl w:val="0"/>
          <w:numId w:val="6"/>
        </w:numPr>
        <w:snapToGrid w:val="0"/>
        <w:spacing w:beforeLines="0" w:afterLines="0" w:line="560" w:lineRule="exact"/>
        <w:ind w:firstLine="0" w:firstLineChars="200"/>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粮油加工业节粮技术应用</w:t>
      </w:r>
    </w:p>
    <w:p>
      <w:pPr>
        <w:numPr>
          <w:ilvl w:val="0"/>
          <w:numId w:val="6"/>
        </w:numPr>
        <w:snapToGrid w:val="0"/>
        <w:spacing w:beforeLines="0" w:afterLines="0" w:line="560" w:lineRule="exact"/>
        <w:ind w:firstLine="0" w:firstLineChars="200"/>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婴幼儿配方乳粉GMP及相关改造</w:t>
      </w:r>
    </w:p>
    <w:p>
      <w:pPr>
        <w:numPr>
          <w:ilvl w:val="0"/>
          <w:numId w:val="6"/>
        </w:numPr>
        <w:snapToGrid w:val="0"/>
        <w:spacing w:beforeLines="0" w:afterLines="0" w:line="560" w:lineRule="exact"/>
        <w:ind w:firstLine="0" w:firstLineChars="200"/>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食盐安全信息追溯体系建设及试点企业信息化改造</w:t>
      </w:r>
    </w:p>
    <w:p>
      <w:pPr>
        <w:numPr>
          <w:ilvl w:val="0"/>
          <w:numId w:val="6"/>
        </w:numPr>
        <w:snapToGrid w:val="0"/>
        <w:spacing w:beforeLines="0" w:afterLines="0" w:line="560" w:lineRule="exact"/>
        <w:ind w:firstLine="0" w:firstLineChars="200"/>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家电、纺织自动化、数字化、智能化改造提升</w:t>
      </w:r>
    </w:p>
    <w:p>
      <w:pPr>
        <w:numPr>
          <w:ilvl w:val="0"/>
          <w:numId w:val="6"/>
        </w:numPr>
        <w:snapToGrid w:val="0"/>
        <w:spacing w:beforeLines="0" w:afterLines="0" w:line="560" w:lineRule="exact"/>
        <w:ind w:firstLine="0" w:firstLineChars="200"/>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智能可穿戴产品研发和产业化</w:t>
      </w:r>
    </w:p>
    <w:p>
      <w:pPr>
        <w:pStyle w:val="2"/>
        <w:keepNext/>
        <w:keepLines/>
        <w:pageBreakBefore w:val="0"/>
        <w:widowControl w:val="0"/>
        <w:numPr>
          <w:ilvl w:val="0"/>
          <w:numId w:val="1"/>
        </w:numPr>
        <w:tabs>
          <w:tab w:val="left" w:pos="1276"/>
          <w:tab w:val="left" w:pos="1418"/>
        </w:tabs>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0"/>
        <w:rPr>
          <w:rFonts w:hint="eastAsia" w:ascii="黑体" w:hAnsi="黑体" w:eastAsia="黑体"/>
          <w:b w:val="0"/>
          <w:sz w:val="32"/>
          <w:szCs w:val="32"/>
          <w:lang w:val="en-US" w:eastAsia="zh-CN"/>
        </w:rPr>
      </w:pPr>
      <w:r>
        <w:rPr>
          <w:rFonts w:hint="eastAsia" w:ascii="黑体" w:hAnsi="黑体" w:eastAsia="黑体"/>
          <w:b w:val="0"/>
          <w:sz w:val="32"/>
          <w:szCs w:val="32"/>
          <w:lang w:val="en-US" w:eastAsia="zh-CN"/>
        </w:rPr>
        <w:t>服务型制造转型工程</w:t>
      </w:r>
    </w:p>
    <w:p>
      <w:pPr>
        <w:keepNext w:val="0"/>
        <w:keepLines w:val="0"/>
        <w:pageBreakBefore w:val="0"/>
        <w:widowControl w:val="0"/>
        <w:numPr>
          <w:ilvl w:val="0"/>
          <w:numId w:val="7"/>
        </w:numPr>
        <w:kinsoku/>
        <w:wordWrap/>
        <w:overflowPunct/>
        <w:topLinePunct w:val="0"/>
        <w:autoSpaceDE/>
        <w:autoSpaceDN/>
        <w:bidi w:val="0"/>
        <w:adjustRightInd/>
        <w:snapToGrid w:val="0"/>
        <w:spacing w:beforeLines="0" w:afterLines="0" w:line="560" w:lineRule="exact"/>
        <w:ind w:left="0" w:leftChars="0" w:right="0" w:rightChars="0" w:firstLine="0" w:firstLineChars="200"/>
        <w:jc w:val="both"/>
        <w:textAlignment w:val="auto"/>
        <w:outlineLvl w:val="9"/>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商业模式创新和业态创新示范</w:t>
      </w:r>
    </w:p>
    <w:p>
      <w:pPr>
        <w:keepNext w:val="0"/>
        <w:keepLines w:val="0"/>
        <w:pageBreakBefore w:val="0"/>
        <w:widowControl w:val="0"/>
        <w:numPr>
          <w:ilvl w:val="0"/>
          <w:numId w:val="7"/>
        </w:numPr>
        <w:kinsoku/>
        <w:wordWrap/>
        <w:overflowPunct/>
        <w:topLinePunct w:val="0"/>
        <w:autoSpaceDE/>
        <w:autoSpaceDN/>
        <w:bidi w:val="0"/>
        <w:adjustRightInd/>
        <w:snapToGrid w:val="0"/>
        <w:spacing w:beforeLines="0" w:afterLines="0" w:line="560" w:lineRule="exact"/>
        <w:ind w:left="0" w:leftChars="0" w:right="0" w:rightChars="0" w:firstLine="0" w:firstLineChars="200"/>
        <w:jc w:val="both"/>
        <w:textAlignment w:val="auto"/>
        <w:outlineLvl w:val="9"/>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研发设计和市场营销能力提升示范</w:t>
      </w:r>
    </w:p>
    <w:p>
      <w:pPr>
        <w:keepNext w:val="0"/>
        <w:keepLines w:val="0"/>
        <w:pageBreakBefore w:val="0"/>
        <w:widowControl w:val="0"/>
        <w:numPr>
          <w:ilvl w:val="0"/>
          <w:numId w:val="7"/>
        </w:numPr>
        <w:kinsoku/>
        <w:wordWrap/>
        <w:overflowPunct/>
        <w:topLinePunct w:val="0"/>
        <w:autoSpaceDE/>
        <w:autoSpaceDN/>
        <w:bidi w:val="0"/>
        <w:adjustRightInd/>
        <w:snapToGrid w:val="0"/>
        <w:spacing w:beforeLines="0" w:afterLines="0" w:line="560" w:lineRule="exact"/>
        <w:ind w:left="0" w:leftChars="0" w:right="0" w:rightChars="0" w:firstLine="0" w:firstLineChars="200"/>
        <w:jc w:val="both"/>
        <w:textAlignment w:val="auto"/>
        <w:outlineLvl w:val="9"/>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个性化定制应用示范</w:t>
      </w:r>
    </w:p>
    <w:p>
      <w:pPr>
        <w:pStyle w:val="2"/>
        <w:keepNext/>
        <w:keepLines/>
        <w:pageBreakBefore w:val="0"/>
        <w:widowControl w:val="0"/>
        <w:numPr>
          <w:ilvl w:val="0"/>
          <w:numId w:val="1"/>
        </w:numPr>
        <w:tabs>
          <w:tab w:val="left" w:pos="1276"/>
          <w:tab w:val="left" w:pos="1418"/>
        </w:tabs>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0"/>
        <w:rPr>
          <w:rFonts w:hint="eastAsia" w:ascii="黑体" w:hAnsi="黑体" w:eastAsia="黑体"/>
          <w:b w:val="0"/>
          <w:sz w:val="32"/>
          <w:szCs w:val="32"/>
          <w:lang w:val="en-US" w:eastAsia="zh-CN"/>
        </w:rPr>
      </w:pPr>
      <w:r>
        <w:rPr>
          <w:rFonts w:hint="eastAsia" w:ascii="黑体" w:hAnsi="黑体" w:eastAsia="黑体"/>
          <w:b w:val="0"/>
          <w:sz w:val="32"/>
          <w:szCs w:val="32"/>
          <w:lang w:val="en-US" w:eastAsia="zh-CN"/>
        </w:rPr>
        <w:t>重大产业基地建设工程（危险化学品企业搬迁改造工程）</w:t>
      </w:r>
    </w:p>
    <w:p>
      <w:pPr>
        <w:keepNext w:val="0"/>
        <w:keepLines w:val="0"/>
        <w:pageBreakBefore w:val="0"/>
        <w:widowControl w:val="0"/>
        <w:numPr>
          <w:ilvl w:val="0"/>
          <w:numId w:val="8"/>
        </w:numPr>
        <w:kinsoku/>
        <w:wordWrap/>
        <w:overflowPunct/>
        <w:topLinePunct w:val="0"/>
        <w:autoSpaceDE/>
        <w:autoSpaceDN/>
        <w:bidi w:val="0"/>
        <w:adjustRightInd/>
        <w:snapToGrid w:val="0"/>
        <w:spacing w:beforeLines="0" w:afterLines="0" w:line="560" w:lineRule="exact"/>
        <w:ind w:left="0" w:leftChars="0" w:right="0" w:rightChars="0" w:firstLine="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企业</w:t>
      </w:r>
      <w:r>
        <w:rPr>
          <w:rFonts w:hint="eastAsia" w:ascii="楷体_GB2312" w:hAnsi="楷体_GB2312" w:eastAsia="楷体_GB2312" w:cs="楷体_GB2312"/>
          <w:sz w:val="32"/>
          <w:szCs w:val="32"/>
          <w:highlight w:val="none"/>
          <w:lang w:val="en-US" w:eastAsia="zh-CN"/>
        </w:rPr>
        <w:t>厂址</w:t>
      </w:r>
      <w:r>
        <w:rPr>
          <w:rFonts w:hint="eastAsia" w:ascii="楷体_GB2312" w:hAnsi="楷体_GB2312" w:eastAsia="楷体_GB2312" w:cs="楷体_GB2312"/>
          <w:sz w:val="32"/>
          <w:szCs w:val="32"/>
        </w:rPr>
        <w:t>与周边居民区间距不能满足安全环保要求的危险化学品生产企业搬迁改造项目</w:t>
      </w:r>
    </w:p>
    <w:p>
      <w:pPr>
        <w:keepNext w:val="0"/>
        <w:keepLines w:val="0"/>
        <w:pageBreakBefore w:val="0"/>
        <w:widowControl w:val="0"/>
        <w:numPr>
          <w:ilvl w:val="0"/>
          <w:numId w:val="8"/>
        </w:numPr>
        <w:kinsoku/>
        <w:wordWrap/>
        <w:overflowPunct/>
        <w:topLinePunct w:val="0"/>
        <w:autoSpaceDE/>
        <w:autoSpaceDN/>
        <w:bidi w:val="0"/>
        <w:adjustRightInd/>
        <w:snapToGrid w:val="0"/>
        <w:spacing w:beforeLines="0" w:afterLines="0" w:line="560" w:lineRule="exact"/>
        <w:ind w:left="0" w:leftChars="0" w:right="0" w:rightChars="0" w:firstLine="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企业</w:t>
      </w:r>
      <w:r>
        <w:rPr>
          <w:rFonts w:hint="eastAsia" w:ascii="楷体_GB2312" w:hAnsi="楷体_GB2312" w:eastAsia="楷体_GB2312" w:cs="楷体_GB2312"/>
          <w:sz w:val="32"/>
          <w:szCs w:val="32"/>
          <w:highlight w:val="none"/>
          <w:lang w:val="en-US" w:eastAsia="zh-CN"/>
        </w:rPr>
        <w:t>周边</w:t>
      </w:r>
      <w:r>
        <w:rPr>
          <w:rFonts w:hint="eastAsia" w:ascii="楷体_GB2312" w:hAnsi="楷体_GB2312" w:eastAsia="楷体_GB2312" w:cs="楷体_GB2312"/>
          <w:sz w:val="32"/>
          <w:szCs w:val="32"/>
        </w:rPr>
        <w:t>3公里内有学校、医院、养老院的危险化学品生产企业搬迁改造项目</w:t>
      </w:r>
    </w:p>
    <w:p>
      <w:pPr>
        <w:keepNext w:val="0"/>
        <w:keepLines w:val="0"/>
        <w:pageBreakBefore w:val="0"/>
        <w:widowControl w:val="0"/>
        <w:numPr>
          <w:ilvl w:val="0"/>
          <w:numId w:val="8"/>
        </w:numPr>
        <w:kinsoku/>
        <w:wordWrap/>
        <w:overflowPunct/>
        <w:topLinePunct w:val="0"/>
        <w:autoSpaceDE/>
        <w:autoSpaceDN/>
        <w:bidi w:val="0"/>
        <w:adjustRightInd/>
        <w:snapToGrid w:val="0"/>
        <w:spacing w:beforeLines="0" w:afterLines="0" w:line="560" w:lineRule="exact"/>
        <w:ind w:left="0" w:leftChars="0" w:right="0" w:rightChars="0" w:firstLine="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根据城乡</w:t>
      </w:r>
      <w:r>
        <w:rPr>
          <w:rFonts w:hint="eastAsia" w:ascii="楷体_GB2312" w:hAnsi="楷体_GB2312" w:eastAsia="楷体_GB2312" w:cs="楷体_GB2312"/>
          <w:sz w:val="32"/>
          <w:szCs w:val="32"/>
          <w:highlight w:val="none"/>
          <w:lang w:val="en-US" w:eastAsia="zh-CN"/>
        </w:rPr>
        <w:t>总体</w:t>
      </w:r>
      <w:r>
        <w:rPr>
          <w:rFonts w:hint="eastAsia" w:ascii="楷体_GB2312" w:hAnsi="楷体_GB2312" w:eastAsia="楷体_GB2312" w:cs="楷体_GB2312"/>
          <w:sz w:val="32"/>
          <w:szCs w:val="32"/>
        </w:rPr>
        <w:t>规划，企业所在地区域功能将调整为居住、商业区等敏感区域的危险化学品生产企业搬迁改造项目。</w:t>
      </w:r>
    </w:p>
    <w:p>
      <w:pPr>
        <w:pStyle w:val="2"/>
        <w:keepNext/>
        <w:keepLines/>
        <w:pageBreakBefore w:val="0"/>
        <w:widowControl w:val="0"/>
        <w:numPr>
          <w:ilvl w:val="0"/>
          <w:numId w:val="1"/>
        </w:numPr>
        <w:tabs>
          <w:tab w:val="left" w:pos="1276"/>
          <w:tab w:val="left" w:pos="1418"/>
        </w:tabs>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0"/>
        <w:rPr>
          <w:rFonts w:hint="eastAsia" w:ascii="黑体" w:hAnsi="黑体" w:eastAsia="黑体"/>
          <w:b w:val="0"/>
          <w:sz w:val="32"/>
          <w:szCs w:val="32"/>
          <w:lang w:val="en-US" w:eastAsia="zh-CN"/>
        </w:rPr>
      </w:pPr>
      <w:r>
        <w:rPr>
          <w:rFonts w:hint="eastAsia" w:ascii="黑体" w:hAnsi="黑体" w:eastAsia="黑体"/>
          <w:b w:val="0"/>
          <w:sz w:val="32"/>
          <w:szCs w:val="32"/>
          <w:lang w:val="en-US" w:eastAsia="zh-CN"/>
        </w:rPr>
        <w:t>集成电路</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DejaVu Sans">
    <w:altName w:val="Latha"/>
    <w:panose1 w:val="00000000000000000000"/>
    <w:charset w:val="00"/>
    <w:family w:val="auto"/>
    <w:pitch w:val="default"/>
    <w:sig w:usb0="00000000" w:usb1="00000000" w:usb2="0A046029" w:usb3="00000000" w:csb0="600001FF" w:csb1="DFFF0000"/>
  </w:font>
  <w:font w:name="Latha">
    <w:panose1 w:val="02000400000000000000"/>
    <w:charset w:val="00"/>
    <w:family w:val="auto"/>
    <w:pitch w:val="default"/>
    <w:sig w:usb0="00100000" w:usb1="00000000" w:usb2="00000000" w:usb3="00000000" w:csb0="00000000" w:csb1="00000000"/>
  </w:font>
  <w:font w:name="仿宋_GB2312">
    <w:panose1 w:val="02010609030101010101"/>
    <w:charset w:val="86"/>
    <w:family w:val="decorative"/>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Lucida Sans Unicode">
    <w:panose1 w:val="020B0602030504020204"/>
    <w:charset w:val="00"/>
    <w:family w:val="swiss"/>
    <w:pitch w:val="default"/>
    <w:sig w:usb0="80001AFF" w:usb1="0000396B" w:usb2="00000000" w:usb3="00000000" w:csb0="0000003F" w:csb1="D7F70000"/>
  </w:font>
  <w:font w:name="Lucida Sans Unicode">
    <w:panose1 w:val="020B0602030504020204"/>
    <w:charset w:val="00"/>
    <w:family w:val="decorative"/>
    <w:pitch w:val="default"/>
    <w:sig w:usb0="80001AFF" w:usb1="0000396B" w:usb2="00000000" w:usb3="00000000" w:csb0="0000003F" w:csb1="D7F70000"/>
  </w:font>
  <w:font w:name="Lucida Sans Unicode">
    <w:panose1 w:val="020B0602030504020204"/>
    <w:charset w:val="00"/>
    <w:family w:val="modern"/>
    <w:pitch w:val="default"/>
    <w:sig w:usb0="80001AFF" w:usb1="0000396B" w:usb2="00000000" w:usb3="00000000" w:csb0="0000003F" w:csb1="D7F70000"/>
  </w:font>
  <w:font w:name="Lucida Sans Unicode">
    <w:panose1 w:val="020B0602030504020204"/>
    <w:charset w:val="00"/>
    <w:family w:val="roman"/>
    <w:pitch w:val="default"/>
    <w:sig w:usb0="80001AFF" w:usb1="0000396B" w:usb2="00000000" w:usb3="00000000" w:csb0="0000003F" w:csb1="D7F7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39333125">
    <w:nsid w:val="61B63D05"/>
    <w:multiLevelType w:val="multilevel"/>
    <w:tmpl w:val="61B63D05"/>
    <w:lvl w:ilvl="0" w:tentative="1">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58554368">
    <w:nsid w:val="56EFC600"/>
    <w:multiLevelType w:val="singleLevel"/>
    <w:tmpl w:val="56EFC600"/>
    <w:lvl w:ilvl="0" w:tentative="1">
      <w:start w:val="1"/>
      <w:numFmt w:val="chineseCounting"/>
      <w:suff w:val="nothing"/>
      <w:lvlText w:val="%1、"/>
      <w:lvlJc w:val="left"/>
    </w:lvl>
  </w:abstractNum>
  <w:abstractNum w:abstractNumId="1457665793">
    <w:nsid w:val="56E23701"/>
    <w:multiLevelType w:val="singleLevel"/>
    <w:tmpl w:val="56E23701"/>
    <w:lvl w:ilvl="0" w:tentative="1">
      <w:start w:val="1"/>
      <w:numFmt w:val="decimal"/>
      <w:suff w:val="nothing"/>
      <w:lvlText w:val="%1."/>
      <w:lvlJc w:val="left"/>
    </w:lvl>
  </w:abstractNum>
  <w:abstractNum w:abstractNumId="1458802522">
    <w:nsid w:val="56F38F5A"/>
    <w:multiLevelType w:val="multilevel"/>
    <w:tmpl w:val="56F38F5A"/>
    <w:lvl w:ilvl="0" w:tentative="1">
      <w:start w:val="1"/>
      <w:numFmt w:val="decimal"/>
      <w:suff w:val="nothing"/>
      <w:lvlText w:val="%1."/>
      <w:lvlJc w:val="left"/>
      <w:pPr>
        <w:tabs>
          <w:tab w:val="left" w:pos="0"/>
        </w:tabs>
        <w:ind w:left="0" w:firstLine="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458184109">
    <w:nsid w:val="56EA1FAD"/>
    <w:multiLevelType w:val="singleLevel"/>
    <w:tmpl w:val="56EA1FAD"/>
    <w:lvl w:ilvl="0" w:tentative="1">
      <w:start w:val="1"/>
      <w:numFmt w:val="chineseCounting"/>
      <w:suff w:val="nothing"/>
      <w:lvlText w:val="（%1）"/>
      <w:lvlJc w:val="left"/>
      <w:pPr>
        <w:ind w:left="0" w:firstLine="420"/>
      </w:pPr>
      <w:rPr>
        <w:rFonts w:hint="eastAsia"/>
      </w:rPr>
    </w:lvl>
  </w:abstractNum>
  <w:abstractNum w:abstractNumId="1458558777">
    <w:nsid w:val="56EFD739"/>
    <w:multiLevelType w:val="singleLevel"/>
    <w:tmpl w:val="56EFD739"/>
    <w:lvl w:ilvl="0" w:tentative="1">
      <w:start w:val="1"/>
      <w:numFmt w:val="chineseCounting"/>
      <w:suff w:val="nothing"/>
      <w:lvlText w:val="（%1）"/>
      <w:lvlJc w:val="left"/>
      <w:pPr>
        <w:ind w:left="0" w:firstLine="420"/>
      </w:pPr>
      <w:rPr>
        <w:rFonts w:hint="eastAsia"/>
      </w:rPr>
    </w:lvl>
  </w:abstractNum>
  <w:abstractNum w:abstractNumId="1458559569">
    <w:nsid w:val="56EFDA51"/>
    <w:multiLevelType w:val="singleLevel"/>
    <w:tmpl w:val="56EFDA51"/>
    <w:lvl w:ilvl="0" w:tentative="1">
      <w:start w:val="1"/>
      <w:numFmt w:val="chineseCounting"/>
      <w:suff w:val="nothing"/>
      <w:lvlText w:val="（%1）"/>
      <w:lvlJc w:val="left"/>
      <w:pPr>
        <w:ind w:left="0" w:firstLine="420"/>
      </w:pPr>
      <w:rPr>
        <w:rFonts w:hint="eastAsia"/>
      </w:rPr>
    </w:lvl>
  </w:abstractNum>
  <w:abstractNum w:abstractNumId="1458802511">
    <w:nsid w:val="56F38F4F"/>
    <w:multiLevelType w:val="multilevel"/>
    <w:tmpl w:val="56F38F4F"/>
    <w:lvl w:ilvl="0" w:tentative="1">
      <w:start w:val="1"/>
      <w:numFmt w:val="decimal"/>
      <w:suff w:val="nothing"/>
      <w:lvlText w:val="%1."/>
      <w:lvlJc w:val="left"/>
      <w:pPr>
        <w:tabs>
          <w:tab w:val="left" w:pos="0"/>
        </w:tabs>
        <w:ind w:left="0" w:firstLine="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1458554368"/>
  </w:num>
  <w:num w:numId="2">
    <w:abstractNumId w:val="1639333125"/>
  </w:num>
  <w:num w:numId="3">
    <w:abstractNumId w:val="1457665793"/>
  </w:num>
  <w:num w:numId="4">
    <w:abstractNumId w:val="1458802511"/>
    <w:lvlOverride w:ilvl="0">
      <w:startOverride w:val="1"/>
    </w:lvlOverride>
  </w:num>
  <w:num w:numId="5">
    <w:abstractNumId w:val="1458802522"/>
    <w:lvlOverride w:ilvl="0">
      <w:startOverride w:val="1"/>
    </w:lvlOverride>
  </w:num>
  <w:num w:numId="6">
    <w:abstractNumId w:val="1458184109"/>
  </w:num>
  <w:num w:numId="7">
    <w:abstractNumId w:val="1458558777"/>
  </w:num>
  <w:num w:numId="8">
    <w:abstractNumId w:val="14585595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DE7A70"/>
    <w:rsid w:val="003D49F4"/>
    <w:rsid w:val="003F4674"/>
    <w:rsid w:val="00540D96"/>
    <w:rsid w:val="005F29AA"/>
    <w:rsid w:val="012104EA"/>
    <w:rsid w:val="01780EF9"/>
    <w:rsid w:val="019A362C"/>
    <w:rsid w:val="01AF35D1"/>
    <w:rsid w:val="02474A49"/>
    <w:rsid w:val="024C61E7"/>
    <w:rsid w:val="028710B6"/>
    <w:rsid w:val="02890D36"/>
    <w:rsid w:val="02A24F36"/>
    <w:rsid w:val="02CA179F"/>
    <w:rsid w:val="030A5E0C"/>
    <w:rsid w:val="033A556A"/>
    <w:rsid w:val="03B77229"/>
    <w:rsid w:val="045A6A33"/>
    <w:rsid w:val="05B5126E"/>
    <w:rsid w:val="060D18FC"/>
    <w:rsid w:val="062318A1"/>
    <w:rsid w:val="06F253F2"/>
    <w:rsid w:val="070E58EA"/>
    <w:rsid w:val="07277E4A"/>
    <w:rsid w:val="07EB560A"/>
    <w:rsid w:val="0881384D"/>
    <w:rsid w:val="08A34DB8"/>
    <w:rsid w:val="0966617B"/>
    <w:rsid w:val="0972418C"/>
    <w:rsid w:val="09813405"/>
    <w:rsid w:val="09B207F9"/>
    <w:rsid w:val="09C1299A"/>
    <w:rsid w:val="09DE12BD"/>
    <w:rsid w:val="0A095984"/>
    <w:rsid w:val="0AF22EF3"/>
    <w:rsid w:val="0B243B52"/>
    <w:rsid w:val="0B4E3A9D"/>
    <w:rsid w:val="0B8528F2"/>
    <w:rsid w:val="0BDC3301"/>
    <w:rsid w:val="0BF132A6"/>
    <w:rsid w:val="0C7F1C11"/>
    <w:rsid w:val="0CAB26D5"/>
    <w:rsid w:val="0CD56D9C"/>
    <w:rsid w:val="0CDE7A70"/>
    <w:rsid w:val="0D0C1474"/>
    <w:rsid w:val="0D796FEF"/>
    <w:rsid w:val="0DA46170"/>
    <w:rsid w:val="0E1B4EB5"/>
    <w:rsid w:val="0E3015D7"/>
    <w:rsid w:val="0E3C75E8"/>
    <w:rsid w:val="0EFF5A98"/>
    <w:rsid w:val="0F565B36"/>
    <w:rsid w:val="0FB70159"/>
    <w:rsid w:val="107A5C99"/>
    <w:rsid w:val="107C5919"/>
    <w:rsid w:val="10863CAA"/>
    <w:rsid w:val="10B10371"/>
    <w:rsid w:val="12224FE4"/>
    <w:rsid w:val="12BB03C6"/>
    <w:rsid w:val="12F066A2"/>
    <w:rsid w:val="13072A44"/>
    <w:rsid w:val="134770B1"/>
    <w:rsid w:val="137B2AD9"/>
    <w:rsid w:val="13E968BA"/>
    <w:rsid w:val="142C4610"/>
    <w:rsid w:val="14E1232E"/>
    <w:rsid w:val="14E32355"/>
    <w:rsid w:val="14FD6C55"/>
    <w:rsid w:val="15044A88"/>
    <w:rsid w:val="15262A3E"/>
    <w:rsid w:val="15517106"/>
    <w:rsid w:val="16490889"/>
    <w:rsid w:val="165F72C3"/>
    <w:rsid w:val="16757268"/>
    <w:rsid w:val="17176A71"/>
    <w:rsid w:val="17394A28"/>
    <w:rsid w:val="179A37C7"/>
    <w:rsid w:val="185C1D1C"/>
    <w:rsid w:val="189F55F4"/>
    <w:rsid w:val="18E018E0"/>
    <w:rsid w:val="192C06DB"/>
    <w:rsid w:val="1A9E72B8"/>
    <w:rsid w:val="1AFF6057"/>
    <w:rsid w:val="1B61067A"/>
    <w:rsid w:val="1BD937BC"/>
    <w:rsid w:val="1BE31B4D"/>
    <w:rsid w:val="1C1945A6"/>
    <w:rsid w:val="1C4508ED"/>
    <w:rsid w:val="1C912F6B"/>
    <w:rsid w:val="1CFD391F"/>
    <w:rsid w:val="1EAF32E5"/>
    <w:rsid w:val="1ECA5375"/>
    <w:rsid w:val="1F1C0096"/>
    <w:rsid w:val="1FA86D80"/>
    <w:rsid w:val="1FDF0FA7"/>
    <w:rsid w:val="1FF45B7B"/>
    <w:rsid w:val="200A5B20"/>
    <w:rsid w:val="20247B59"/>
    <w:rsid w:val="204C6209"/>
    <w:rsid w:val="20A36C18"/>
    <w:rsid w:val="21243CEE"/>
    <w:rsid w:val="21BD5166"/>
    <w:rsid w:val="22E24F49"/>
    <w:rsid w:val="230279FC"/>
    <w:rsid w:val="23385CD8"/>
    <w:rsid w:val="239D6396"/>
    <w:rsid w:val="23E634F2"/>
    <w:rsid w:val="2411343C"/>
    <w:rsid w:val="24267B5E"/>
    <w:rsid w:val="247321DC"/>
    <w:rsid w:val="2489657E"/>
    <w:rsid w:val="250B3654"/>
    <w:rsid w:val="254C7941"/>
    <w:rsid w:val="256E2074"/>
    <w:rsid w:val="25832019"/>
    <w:rsid w:val="264478BC"/>
    <w:rsid w:val="269C0568"/>
    <w:rsid w:val="26C848AF"/>
    <w:rsid w:val="26F41ED2"/>
    <w:rsid w:val="271F52BE"/>
    <w:rsid w:val="27567996"/>
    <w:rsid w:val="278B23EE"/>
    <w:rsid w:val="27B76736"/>
    <w:rsid w:val="27CC2E58"/>
    <w:rsid w:val="27D74A6C"/>
    <w:rsid w:val="282370EA"/>
    <w:rsid w:val="288F421B"/>
    <w:rsid w:val="29275693"/>
    <w:rsid w:val="2A0C1188"/>
    <w:rsid w:val="2A3854D0"/>
    <w:rsid w:val="2A6D37AC"/>
    <w:rsid w:val="2A8F5EDF"/>
    <w:rsid w:val="2AB925A6"/>
    <w:rsid w:val="2ADB055C"/>
    <w:rsid w:val="2AF04C7E"/>
    <w:rsid w:val="2B1230E4"/>
    <w:rsid w:val="2B6739C3"/>
    <w:rsid w:val="2BB36041"/>
    <w:rsid w:val="2BD40774"/>
    <w:rsid w:val="2C164A61"/>
    <w:rsid w:val="2C202DF2"/>
    <w:rsid w:val="2C2B1183"/>
    <w:rsid w:val="2D3A1340"/>
    <w:rsid w:val="2DB27D05"/>
    <w:rsid w:val="2E342521"/>
    <w:rsid w:val="2E3D769E"/>
    <w:rsid w:val="2E9C5568"/>
    <w:rsid w:val="2EEB458A"/>
    <w:rsid w:val="2F6376CB"/>
    <w:rsid w:val="2F642F4F"/>
    <w:rsid w:val="2FBC4F11"/>
    <w:rsid w:val="30336A9F"/>
    <w:rsid w:val="30684D7B"/>
    <w:rsid w:val="30C93B1B"/>
    <w:rsid w:val="31416C5C"/>
    <w:rsid w:val="31FA1C8E"/>
    <w:rsid w:val="3263102C"/>
    <w:rsid w:val="32927883"/>
    <w:rsid w:val="33814F8D"/>
    <w:rsid w:val="33B679E6"/>
    <w:rsid w:val="33D72119"/>
    <w:rsid w:val="33E23D2D"/>
    <w:rsid w:val="33EC20BE"/>
    <w:rsid w:val="3424001A"/>
    <w:rsid w:val="342E2B27"/>
    <w:rsid w:val="3439473C"/>
    <w:rsid w:val="34A614EC"/>
    <w:rsid w:val="34F23B6A"/>
    <w:rsid w:val="356928AF"/>
    <w:rsid w:val="36AF5145"/>
    <w:rsid w:val="3751494E"/>
    <w:rsid w:val="37930C3B"/>
    <w:rsid w:val="38972A67"/>
    <w:rsid w:val="39BD6FC6"/>
    <w:rsid w:val="3A49242D"/>
    <w:rsid w:val="3A7230F9"/>
    <w:rsid w:val="3ACB7183"/>
    <w:rsid w:val="3C057493"/>
    <w:rsid w:val="3C926AEF"/>
    <w:rsid w:val="3DCD2FF3"/>
    <w:rsid w:val="3E331626"/>
    <w:rsid w:val="3EA70758"/>
    <w:rsid w:val="3EBC06FE"/>
    <w:rsid w:val="3F5F7F07"/>
    <w:rsid w:val="3F9625DF"/>
    <w:rsid w:val="3FE24C5D"/>
    <w:rsid w:val="402E3A57"/>
    <w:rsid w:val="404E1D8E"/>
    <w:rsid w:val="406E00C4"/>
    <w:rsid w:val="40DC06F8"/>
    <w:rsid w:val="40E63206"/>
    <w:rsid w:val="40FD2E2B"/>
    <w:rsid w:val="41947EA6"/>
    <w:rsid w:val="42161379"/>
    <w:rsid w:val="425659E6"/>
    <w:rsid w:val="426339F7"/>
    <w:rsid w:val="4278399C"/>
    <w:rsid w:val="42CE0B28"/>
    <w:rsid w:val="42EE6E5E"/>
    <w:rsid w:val="4351587E"/>
    <w:rsid w:val="449B5158"/>
    <w:rsid w:val="44A21D28"/>
    <w:rsid w:val="450E6E58"/>
    <w:rsid w:val="451851EA"/>
    <w:rsid w:val="45462B50"/>
    <w:rsid w:val="455A14D6"/>
    <w:rsid w:val="45C76287"/>
    <w:rsid w:val="46295027"/>
    <w:rsid w:val="46805690"/>
    <w:rsid w:val="46F6477A"/>
    <w:rsid w:val="47210E42"/>
    <w:rsid w:val="4759319A"/>
    <w:rsid w:val="47993F84"/>
    <w:rsid w:val="47BA1F3A"/>
    <w:rsid w:val="48112949"/>
    <w:rsid w:val="482728EE"/>
    <w:rsid w:val="48403AB3"/>
    <w:rsid w:val="48BF3D66"/>
    <w:rsid w:val="48F5643E"/>
    <w:rsid w:val="493F160B"/>
    <w:rsid w:val="495751DE"/>
    <w:rsid w:val="49773515"/>
    <w:rsid w:val="4BAB7C31"/>
    <w:rsid w:val="4BC53C54"/>
    <w:rsid w:val="4BD16D6F"/>
    <w:rsid w:val="4C226976"/>
    <w:rsid w:val="4C632C63"/>
    <w:rsid w:val="4CB052E1"/>
    <w:rsid w:val="4CFB40DB"/>
    <w:rsid w:val="4DEB17E5"/>
    <w:rsid w:val="4E8273DA"/>
    <w:rsid w:val="4EC436C7"/>
    <w:rsid w:val="4ECE1A58"/>
    <w:rsid w:val="4EEE7D8E"/>
    <w:rsid w:val="4F676753"/>
    <w:rsid w:val="4F871206"/>
    <w:rsid w:val="50147B70"/>
    <w:rsid w:val="505605DA"/>
    <w:rsid w:val="5060696B"/>
    <w:rsid w:val="506B057F"/>
    <w:rsid w:val="50EE1A52"/>
    <w:rsid w:val="514F07F2"/>
    <w:rsid w:val="519B2E6F"/>
    <w:rsid w:val="51A61200"/>
    <w:rsid w:val="526C337C"/>
    <w:rsid w:val="529F4C9C"/>
    <w:rsid w:val="53285A20"/>
    <w:rsid w:val="538E6B22"/>
    <w:rsid w:val="53994EB3"/>
    <w:rsid w:val="54055868"/>
    <w:rsid w:val="54311BAF"/>
    <w:rsid w:val="54886D3A"/>
    <w:rsid w:val="549D6CE0"/>
    <w:rsid w:val="54D413B8"/>
    <w:rsid w:val="54FE5A7F"/>
    <w:rsid w:val="552B06C5"/>
    <w:rsid w:val="558C0B67"/>
    <w:rsid w:val="5597277B"/>
    <w:rsid w:val="55E31575"/>
    <w:rsid w:val="55F8151B"/>
    <w:rsid w:val="56015535"/>
    <w:rsid w:val="56391F84"/>
    <w:rsid w:val="564C4F6C"/>
    <w:rsid w:val="56D26C7F"/>
    <w:rsid w:val="56DC5010"/>
    <w:rsid w:val="56E733A1"/>
    <w:rsid w:val="571E5A7A"/>
    <w:rsid w:val="57540152"/>
    <w:rsid w:val="57751D0C"/>
    <w:rsid w:val="5796443F"/>
    <w:rsid w:val="579C5FBD"/>
    <w:rsid w:val="58094C63"/>
    <w:rsid w:val="589A626B"/>
    <w:rsid w:val="59114FB0"/>
    <w:rsid w:val="59487688"/>
    <w:rsid w:val="595D3DAB"/>
    <w:rsid w:val="596E4E8B"/>
    <w:rsid w:val="59723D50"/>
    <w:rsid w:val="598900F2"/>
    <w:rsid w:val="5A006E37"/>
    <w:rsid w:val="5A4178A0"/>
    <w:rsid w:val="5A6D3BE8"/>
    <w:rsid w:val="5B0453E0"/>
    <w:rsid w:val="5B0F6FF4"/>
    <w:rsid w:val="5BB167FD"/>
    <w:rsid w:val="5BEE226D"/>
    <w:rsid w:val="5C1F35AE"/>
    <w:rsid w:val="5C5F7C1B"/>
    <w:rsid w:val="5CEE2982"/>
    <w:rsid w:val="5D140566"/>
    <w:rsid w:val="5D6416C7"/>
    <w:rsid w:val="5D9A411F"/>
    <w:rsid w:val="5E242747"/>
    <w:rsid w:val="5F387044"/>
    <w:rsid w:val="5F4D1265"/>
    <w:rsid w:val="5FAE5D89"/>
    <w:rsid w:val="5FD06AF8"/>
    <w:rsid w:val="60FE69AF"/>
    <w:rsid w:val="610905C4"/>
    <w:rsid w:val="6160574F"/>
    <w:rsid w:val="616B7363"/>
    <w:rsid w:val="61B84B09"/>
    <w:rsid w:val="62246792"/>
    <w:rsid w:val="62BC7C0A"/>
    <w:rsid w:val="62DC5F40"/>
    <w:rsid w:val="632162B1"/>
    <w:rsid w:val="638A3ADA"/>
    <w:rsid w:val="639456EF"/>
    <w:rsid w:val="644E4B1D"/>
    <w:rsid w:val="646E3B0C"/>
    <w:rsid w:val="648E5907"/>
    <w:rsid w:val="64A5552C"/>
    <w:rsid w:val="64CC6AAA"/>
    <w:rsid w:val="64CF1BF3"/>
    <w:rsid w:val="651B09EE"/>
    <w:rsid w:val="65724C80"/>
    <w:rsid w:val="659E5744"/>
    <w:rsid w:val="66046268"/>
    <w:rsid w:val="67627656"/>
    <w:rsid w:val="68D73C8C"/>
    <w:rsid w:val="68E1602B"/>
    <w:rsid w:val="68EC3C32"/>
    <w:rsid w:val="6972247D"/>
    <w:rsid w:val="6985092D"/>
    <w:rsid w:val="69A433E0"/>
    <w:rsid w:val="69C61397"/>
    <w:rsid w:val="6A321D4B"/>
    <w:rsid w:val="6AEA5C76"/>
    <w:rsid w:val="6B21034E"/>
    <w:rsid w:val="6B2B1F62"/>
    <w:rsid w:val="6B760662"/>
    <w:rsid w:val="6B996D13"/>
    <w:rsid w:val="6C25217A"/>
    <w:rsid w:val="6C460131"/>
    <w:rsid w:val="6C666467"/>
    <w:rsid w:val="6CBD35F3"/>
    <w:rsid w:val="6DF87AF7"/>
    <w:rsid w:val="6E281BCC"/>
    <w:rsid w:val="6E6404AB"/>
    <w:rsid w:val="6EF23592"/>
    <w:rsid w:val="6FE05419"/>
    <w:rsid w:val="6FEB735C"/>
    <w:rsid w:val="6FF675F6"/>
    <w:rsid w:val="704241B9"/>
    <w:rsid w:val="7063216F"/>
    <w:rsid w:val="70637B3F"/>
    <w:rsid w:val="713B7C54"/>
    <w:rsid w:val="71B46619"/>
    <w:rsid w:val="721553B9"/>
    <w:rsid w:val="7220374A"/>
    <w:rsid w:val="723107E2"/>
    <w:rsid w:val="728124EA"/>
    <w:rsid w:val="73047240"/>
    <w:rsid w:val="733B1918"/>
    <w:rsid w:val="73854316"/>
    <w:rsid w:val="73FD2CDB"/>
    <w:rsid w:val="745F1A7B"/>
    <w:rsid w:val="74697E0C"/>
    <w:rsid w:val="74EC4B62"/>
    <w:rsid w:val="752175BA"/>
    <w:rsid w:val="7523723A"/>
    <w:rsid w:val="75581C92"/>
    <w:rsid w:val="75DB69E8"/>
    <w:rsid w:val="763C5788"/>
    <w:rsid w:val="765C3ABF"/>
    <w:rsid w:val="765E373E"/>
    <w:rsid w:val="76F507BA"/>
    <w:rsid w:val="76FF6B4B"/>
    <w:rsid w:val="772B760F"/>
    <w:rsid w:val="778D1C32"/>
    <w:rsid w:val="77D90A2D"/>
    <w:rsid w:val="78106988"/>
    <w:rsid w:val="782F143B"/>
    <w:rsid w:val="78861E4A"/>
    <w:rsid w:val="78A87E00"/>
    <w:rsid w:val="78C728B3"/>
    <w:rsid w:val="78DD2859"/>
    <w:rsid w:val="78F227FE"/>
    <w:rsid w:val="78FF080F"/>
    <w:rsid w:val="79E34305"/>
    <w:rsid w:val="7AC5017B"/>
    <w:rsid w:val="7AFC2853"/>
    <w:rsid w:val="7B1C0B89"/>
    <w:rsid w:val="7B334F2B"/>
    <w:rsid w:val="7BF62A6B"/>
    <w:rsid w:val="7C376D58"/>
    <w:rsid w:val="7C5A04DB"/>
    <w:rsid w:val="7CBA3AAE"/>
    <w:rsid w:val="7D684ECB"/>
    <w:rsid w:val="7D7D15ED"/>
    <w:rsid w:val="7D921593"/>
    <w:rsid w:val="7DC93C6B"/>
    <w:rsid w:val="7DDE038D"/>
    <w:rsid w:val="7E6150E3"/>
    <w:rsid w:val="7ECD2214"/>
    <w:rsid w:val="7F194892"/>
    <w:rsid w:val="7F7B6EB5"/>
    <w:rsid w:val="7FB1158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2016-03-21T09:54:00Z</dcterms:created>
  <dc:creator>王荣祥</dc:creator>
  <cp:lastModifiedBy>王荣祥</cp:lastModifiedBy>
  <cp:lastPrinted>2016-03-24T07:11:12Z</cp:lastPrinted>
  <dcterms:modified xsi:type="dcterms:W3CDTF">2016-03-24T07:12:06Z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