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00" w:lineRule="exact"/>
        <w:rPr>
          <w:rFonts w:ascii="黑体" w:hAnsi="Calibri" w:eastAsia="黑体"/>
          <w:sz w:val="28"/>
          <w:szCs w:val="28"/>
        </w:rPr>
      </w:pPr>
      <w:r>
        <w:rPr>
          <w:rFonts w:hint="eastAsia" w:ascii="黑体" w:hAnsi="Calibri" w:eastAsia="黑体"/>
          <w:sz w:val="28"/>
          <w:szCs w:val="28"/>
        </w:rPr>
        <w:t>附件１</w:t>
      </w:r>
    </w:p>
    <w:tbl>
      <w:tblPr>
        <w:tblStyle w:val="3"/>
        <w:tblW w:w="912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8"/>
        <w:gridCol w:w="1185"/>
        <w:gridCol w:w="458"/>
        <w:gridCol w:w="458"/>
        <w:gridCol w:w="685"/>
        <w:gridCol w:w="391"/>
        <w:gridCol w:w="86"/>
        <w:gridCol w:w="977"/>
        <w:gridCol w:w="99"/>
        <w:gridCol w:w="531"/>
        <w:gridCol w:w="261"/>
        <w:gridCol w:w="595"/>
        <w:gridCol w:w="518"/>
        <w:gridCol w:w="582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91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eastAsia="黑体"/>
                <w:kern w:val="0"/>
                <w:sz w:val="28"/>
                <w:szCs w:val="28"/>
              </w:rPr>
              <w:t>用电企业参与直接交易试点申报表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单位名称</w:t>
            </w:r>
          </w:p>
        </w:tc>
        <w:tc>
          <w:tcPr>
            <w:tcW w:w="785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详细地址</w:t>
            </w:r>
          </w:p>
        </w:tc>
        <w:tc>
          <w:tcPr>
            <w:tcW w:w="48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办公电话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法人性质</w:t>
            </w:r>
          </w:p>
        </w:tc>
        <w:tc>
          <w:tcPr>
            <w:tcW w:w="48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国有控股</w:t>
            </w:r>
            <w:r>
              <w:rPr>
                <w:rFonts w:ascii="楷体_GB2312" w:eastAsia="楷体_GB2312"/>
                <w:kern w:val="0"/>
                <w:szCs w:val="21"/>
              </w:rPr>
              <w:t>/</w:t>
            </w:r>
            <w:r>
              <w:rPr>
                <w:rFonts w:hint="eastAsia" w:ascii="楷体_GB2312" w:eastAsia="楷体_GB2312"/>
                <w:kern w:val="0"/>
                <w:szCs w:val="21"/>
              </w:rPr>
              <w:t>集体</w:t>
            </w:r>
            <w:r>
              <w:rPr>
                <w:rFonts w:ascii="楷体_GB2312" w:eastAsia="楷体_GB2312"/>
                <w:kern w:val="0"/>
                <w:szCs w:val="21"/>
              </w:rPr>
              <w:t>/</w:t>
            </w:r>
            <w:r>
              <w:rPr>
                <w:rFonts w:hint="eastAsia" w:ascii="楷体_GB2312" w:eastAsia="楷体_GB2312"/>
                <w:kern w:val="0"/>
                <w:szCs w:val="21"/>
              </w:rPr>
              <w:t>股份制</w:t>
            </w:r>
            <w:r>
              <w:rPr>
                <w:rFonts w:ascii="楷体_GB2312" w:eastAsia="楷体_GB2312"/>
                <w:kern w:val="0"/>
                <w:szCs w:val="21"/>
              </w:rPr>
              <w:t>/</w:t>
            </w:r>
            <w:r>
              <w:rPr>
                <w:rFonts w:hint="eastAsia" w:ascii="楷体_GB2312" w:eastAsia="楷体_GB2312"/>
                <w:kern w:val="0"/>
                <w:szCs w:val="21"/>
              </w:rPr>
              <w:t>外资</w:t>
            </w:r>
            <w:r>
              <w:rPr>
                <w:rFonts w:ascii="楷体_GB2312" w:eastAsia="楷体_GB2312"/>
                <w:kern w:val="0"/>
                <w:szCs w:val="21"/>
              </w:rPr>
              <w:t>/</w:t>
            </w:r>
            <w:r>
              <w:rPr>
                <w:rFonts w:hint="eastAsia" w:ascii="楷体_GB2312" w:eastAsia="楷体_GB2312"/>
                <w:kern w:val="0"/>
                <w:szCs w:val="21"/>
              </w:rPr>
              <w:t>港澳台资</w:t>
            </w:r>
            <w:r>
              <w:rPr>
                <w:rFonts w:ascii="楷体_GB2312" w:eastAsia="楷体_GB2312"/>
                <w:kern w:val="0"/>
                <w:szCs w:val="21"/>
              </w:rPr>
              <w:t>/</w:t>
            </w:r>
            <w:r>
              <w:rPr>
                <w:rFonts w:hint="eastAsia" w:ascii="楷体_GB2312" w:eastAsia="楷体_GB2312"/>
                <w:kern w:val="0"/>
                <w:szCs w:val="21"/>
              </w:rPr>
              <w:t>其他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注册资本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申报联系人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职</w:t>
            </w:r>
            <w:r>
              <w:rPr>
                <w:rFonts w:ascii="楷体_GB2312" w:eastAsia="楷体_GB2312"/>
                <w:kern w:val="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kern w:val="0"/>
                <w:szCs w:val="21"/>
              </w:rPr>
              <w:t>务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2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手机：</w:t>
            </w:r>
          </w:p>
          <w:p>
            <w:pPr>
              <w:spacing w:line="300" w:lineRule="exact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  <w:kern w:val="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Cs w:val="21"/>
              </w:rPr>
              <w:t>上年末总资产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万元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固定资产净值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万元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资产负债率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9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生产经营情况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主营收入（万元）</w:t>
            </w: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税金（万元）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利润（万元）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年末从业人数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/>
                <w:kern w:val="0"/>
                <w:szCs w:val="21"/>
              </w:rPr>
              <w:t>2015</w:t>
            </w:r>
            <w:r>
              <w:rPr>
                <w:rFonts w:hint="eastAsia" w:ascii="楷体_GB2312" w:eastAsia="楷体_GB2312"/>
                <w:kern w:val="0"/>
                <w:szCs w:val="21"/>
              </w:rPr>
              <w:t>年实际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20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/>
                <w:kern w:val="0"/>
                <w:szCs w:val="21"/>
              </w:rPr>
              <w:t>2016</w:t>
            </w:r>
            <w:r>
              <w:rPr>
                <w:rFonts w:hint="eastAsia" w:ascii="楷体_GB2312" w:eastAsia="楷体_GB2312"/>
                <w:kern w:val="0"/>
                <w:szCs w:val="21"/>
              </w:rPr>
              <w:t>年预期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20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9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主要产品生产能力情况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主要产品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产量</w:t>
            </w: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楷体_GB2312" w:hAnsi="Calibri" w:eastAsia="楷体_GB2312"/>
                <w:szCs w:val="21"/>
              </w:rPr>
            </w:pPr>
            <w:r>
              <w:rPr>
                <w:rFonts w:hint="eastAsia" w:ascii="楷体_GB2312" w:hAnsi="Calibri" w:eastAsia="楷体_GB2312"/>
                <w:szCs w:val="21"/>
              </w:rPr>
              <w:t>万元产值综合能耗</w:t>
            </w:r>
          </w:p>
          <w:p>
            <w:pPr>
              <w:spacing w:line="200" w:lineRule="exact"/>
              <w:jc w:val="center"/>
              <w:rPr>
                <w:rFonts w:ascii="楷体_GB2312" w:hAnsi="Calibri" w:eastAsia="楷体_GB2312"/>
                <w:szCs w:val="21"/>
              </w:rPr>
            </w:pPr>
            <w:r>
              <w:rPr>
                <w:rFonts w:ascii="楷体_GB2312" w:hAnsi="Calibri" w:eastAsia="楷体_GB2312"/>
                <w:szCs w:val="21"/>
              </w:rPr>
              <w:t>(</w:t>
            </w:r>
            <w:r>
              <w:rPr>
                <w:rFonts w:hint="eastAsia" w:ascii="楷体_GB2312" w:hAnsi="Calibri" w:eastAsia="楷体_GB2312"/>
                <w:szCs w:val="21"/>
              </w:rPr>
              <w:t>吨标准煤</w:t>
            </w:r>
            <w:r>
              <w:rPr>
                <w:rFonts w:ascii="楷体_GB2312" w:hAnsi="Calibri" w:eastAsia="楷体_GB2312"/>
                <w:szCs w:val="21"/>
              </w:rPr>
              <w:t>/</w:t>
            </w:r>
            <w:r>
              <w:rPr>
                <w:rFonts w:hint="eastAsia" w:ascii="楷体_GB2312" w:hAnsi="Calibri" w:eastAsia="楷体_GB2312"/>
                <w:szCs w:val="21"/>
              </w:rPr>
              <w:t>万元</w:t>
            </w:r>
            <w:r>
              <w:rPr>
                <w:rFonts w:ascii="楷体_GB2312" w:hAnsi="Calibri" w:eastAsia="楷体_GB2312"/>
                <w:szCs w:val="21"/>
              </w:rPr>
              <w:t>)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楷体_GB2312" w:hAnsi="Calibri" w:eastAsia="楷体_GB2312"/>
                <w:szCs w:val="21"/>
              </w:rPr>
            </w:pPr>
            <w:r>
              <w:rPr>
                <w:rFonts w:hint="eastAsia" w:ascii="楷体_GB2312" w:hAnsi="Calibri" w:eastAsia="楷体_GB2312"/>
                <w:szCs w:val="21"/>
              </w:rPr>
              <w:t>电力单耗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省内同行业排位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/>
                <w:kern w:val="0"/>
                <w:szCs w:val="21"/>
              </w:rPr>
              <w:t>2015</w:t>
            </w:r>
            <w:r>
              <w:rPr>
                <w:rFonts w:hint="eastAsia" w:ascii="楷体_GB2312" w:eastAsia="楷体_GB2312"/>
                <w:kern w:val="0"/>
                <w:szCs w:val="21"/>
              </w:rPr>
              <w:t>年实际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/>
                <w:kern w:val="0"/>
                <w:szCs w:val="21"/>
              </w:rPr>
              <w:t>2016</w:t>
            </w:r>
            <w:r>
              <w:rPr>
                <w:rFonts w:hint="eastAsia" w:ascii="楷体_GB2312" w:eastAsia="楷体_GB2312"/>
                <w:kern w:val="0"/>
                <w:szCs w:val="21"/>
              </w:rPr>
              <w:t>年预期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9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9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用电基本情况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电压等级</w:t>
            </w:r>
          </w:p>
        </w:tc>
        <w:tc>
          <w:tcPr>
            <w:tcW w:w="27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/>
                <w:kern w:val="0"/>
                <w:szCs w:val="21"/>
              </w:rPr>
              <w:t>2015</w:t>
            </w:r>
            <w:r>
              <w:rPr>
                <w:rFonts w:hint="eastAsia" w:ascii="楷体_GB2312" w:eastAsia="楷体_GB2312"/>
                <w:kern w:val="0"/>
                <w:szCs w:val="21"/>
              </w:rPr>
              <w:t>年用电量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/>
                <w:kern w:val="0"/>
                <w:szCs w:val="21"/>
              </w:rPr>
              <w:t>2016</w:t>
            </w:r>
            <w:r>
              <w:rPr>
                <w:rFonts w:hint="eastAsia" w:ascii="楷体_GB2312" w:eastAsia="楷体_GB2312"/>
                <w:kern w:val="0"/>
                <w:szCs w:val="21"/>
              </w:rPr>
              <w:t>年用电量预期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电费占生产成本比例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27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righ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（亿千瓦时）</w:t>
            </w: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righ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（亿千瓦时）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24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供电区名称</w:t>
            </w:r>
          </w:p>
        </w:tc>
        <w:tc>
          <w:tcPr>
            <w:tcW w:w="31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供电区属性（直供区</w:t>
            </w:r>
            <w:r>
              <w:rPr>
                <w:rFonts w:ascii="楷体_GB2312" w:eastAsia="楷体_GB2312"/>
                <w:kern w:val="0"/>
                <w:szCs w:val="21"/>
              </w:rPr>
              <w:t>/</w:t>
            </w:r>
            <w:r>
              <w:rPr>
                <w:rFonts w:hint="eastAsia" w:ascii="楷体_GB2312" w:eastAsia="楷体_GB2312"/>
                <w:kern w:val="0"/>
                <w:szCs w:val="21"/>
              </w:rPr>
              <w:t>趸售区）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是否配备自备机组（额定容量）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2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31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3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91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市州经信委审核意见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所属行业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3520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市州综合意见：</w:t>
            </w:r>
          </w:p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是否通过战略性新兴产业企业认定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3520" w:type="dxa"/>
            <w:gridSpan w:val="6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是否符合行业准入条件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3520" w:type="dxa"/>
            <w:gridSpan w:val="6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环保排放是否达标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3520" w:type="dxa"/>
            <w:gridSpan w:val="6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能耗水平是否符合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3520" w:type="dxa"/>
            <w:gridSpan w:val="6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4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年用电量是否符合准入条件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3520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/>
                <w:kern w:val="0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kern w:val="0"/>
                <w:szCs w:val="21"/>
              </w:rPr>
              <w:t>年</w:t>
            </w:r>
            <w:r>
              <w:rPr>
                <w:rFonts w:ascii="楷体_GB2312" w:eastAsia="楷体_GB2312"/>
                <w:kern w:val="0"/>
                <w:szCs w:val="21"/>
              </w:rPr>
              <w:t xml:space="preserve">     </w:t>
            </w:r>
            <w:r>
              <w:rPr>
                <w:rFonts w:hint="eastAsia" w:ascii="楷体_GB2312" w:eastAsia="楷体_GB2312"/>
                <w:kern w:val="0"/>
                <w:szCs w:val="21"/>
              </w:rPr>
              <w:t>月</w:t>
            </w:r>
            <w:r>
              <w:rPr>
                <w:rFonts w:ascii="楷体_GB2312" w:eastAsia="楷体_GB2312"/>
                <w:kern w:val="0"/>
                <w:szCs w:val="21"/>
              </w:rPr>
              <w:t xml:space="preserve">     </w:t>
            </w:r>
            <w:r>
              <w:rPr>
                <w:rFonts w:hint="eastAsia" w:ascii="楷体_GB2312" w:eastAsia="楷体_GB2312"/>
                <w:kern w:val="0"/>
                <w:szCs w:val="21"/>
              </w:rPr>
              <w:t>日</w:t>
            </w:r>
          </w:p>
        </w:tc>
      </w:tr>
    </w:tbl>
    <w:p>
      <w:pPr>
        <w:ind w:firstLine="420" w:firstLineChars="200"/>
        <w:sectPr>
          <w:pgSz w:w="11906" w:h="16838"/>
          <w:pgMar w:top="2098" w:right="1247" w:bottom="1418" w:left="1588" w:header="964" w:footer="1247" w:gutter="0"/>
          <w:cols w:space="720" w:num="1"/>
          <w:docGrid w:type="lines" w:linePitch="31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62379"/>
    <w:rsid w:val="5C1623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2016-01-18T00:55:00Z</dcterms:created>
  <dc:creator>Administrator</dc:creator>
  <cp:lastModifiedBy>Administrator</cp:lastModifiedBy>
  <dcterms:modified xsi:type="dcterms:W3CDTF">2016-01-18T00:56:20Z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